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72" w:type="dxa"/>
        <w:tblLook w:val="01E0" w:firstRow="1" w:lastRow="1" w:firstColumn="1" w:lastColumn="1" w:noHBand="0" w:noVBand="0"/>
      </w:tblPr>
      <w:tblGrid>
        <w:gridCol w:w="3600"/>
        <w:gridCol w:w="2700"/>
        <w:gridCol w:w="3600"/>
      </w:tblGrid>
      <w:tr w:rsidR="002102EF" w:rsidRPr="002102EF" w:rsidTr="008E1BE6">
        <w:trPr>
          <w:trHeight w:val="1786"/>
        </w:trPr>
        <w:tc>
          <w:tcPr>
            <w:tcW w:w="3600" w:type="dxa"/>
            <w:shd w:val="clear" w:color="auto" w:fill="auto"/>
          </w:tcPr>
          <w:p w:rsidR="002102EF" w:rsidRPr="002102EF" w:rsidRDefault="002102EF" w:rsidP="002102EF">
            <w:pPr>
              <w:keepNext/>
              <w:tabs>
                <w:tab w:val="left" w:pos="1728"/>
              </w:tabs>
              <w:jc w:val="center"/>
              <w:outlineLvl w:val="1"/>
              <w:rPr>
                <w:iCs/>
                <w:sz w:val="24"/>
                <w:szCs w:val="24"/>
              </w:rPr>
            </w:pPr>
            <w:proofErr w:type="spellStart"/>
            <w:r w:rsidRPr="002102EF">
              <w:rPr>
                <w:iCs/>
                <w:sz w:val="24"/>
                <w:szCs w:val="24"/>
              </w:rPr>
              <w:t>Башҡортостан</w:t>
            </w:r>
            <w:proofErr w:type="spellEnd"/>
            <w:r w:rsidRPr="002102EF">
              <w:rPr>
                <w:iCs/>
                <w:sz w:val="24"/>
                <w:szCs w:val="24"/>
              </w:rPr>
              <w:t xml:space="preserve"> Республика</w:t>
            </w:r>
            <w:r w:rsidRPr="002102EF">
              <w:rPr>
                <w:iCs/>
                <w:sz w:val="24"/>
                <w:szCs w:val="24"/>
                <w:lang w:val="ba-RU"/>
              </w:rPr>
              <w:t>һ</w:t>
            </w:r>
            <w:r w:rsidRPr="002102EF">
              <w:rPr>
                <w:iCs/>
                <w:sz w:val="24"/>
                <w:szCs w:val="24"/>
              </w:rPr>
              <w:t xml:space="preserve">ы </w:t>
            </w:r>
          </w:p>
          <w:p w:rsidR="002102EF" w:rsidRPr="002102EF" w:rsidRDefault="002102EF" w:rsidP="002102EF">
            <w:pPr>
              <w:jc w:val="center"/>
              <w:rPr>
                <w:sz w:val="24"/>
                <w:szCs w:val="24"/>
              </w:rPr>
            </w:pPr>
            <w:proofErr w:type="spellStart"/>
            <w:r w:rsidRPr="002102EF">
              <w:rPr>
                <w:bCs/>
                <w:sz w:val="24"/>
                <w:szCs w:val="24"/>
              </w:rPr>
              <w:t>Дыуан</w:t>
            </w:r>
            <w:proofErr w:type="spellEnd"/>
            <w:r w:rsidRPr="002102EF">
              <w:rPr>
                <w:bCs/>
                <w:sz w:val="24"/>
                <w:szCs w:val="24"/>
              </w:rPr>
              <w:t xml:space="preserve"> районы</w:t>
            </w:r>
            <w:r w:rsidRPr="002102EF">
              <w:rPr>
                <w:sz w:val="24"/>
                <w:szCs w:val="24"/>
              </w:rPr>
              <w:t xml:space="preserve"> </w:t>
            </w:r>
          </w:p>
          <w:p w:rsidR="002102EF" w:rsidRPr="002102EF" w:rsidRDefault="002102EF" w:rsidP="002102EF">
            <w:pPr>
              <w:jc w:val="center"/>
              <w:rPr>
                <w:sz w:val="24"/>
                <w:szCs w:val="24"/>
              </w:rPr>
            </w:pPr>
            <w:proofErr w:type="spellStart"/>
            <w:r w:rsidRPr="002102EF">
              <w:rPr>
                <w:sz w:val="24"/>
                <w:szCs w:val="24"/>
              </w:rPr>
              <w:t>муниципаль</w:t>
            </w:r>
            <w:proofErr w:type="spellEnd"/>
            <w:r w:rsidRPr="002102EF">
              <w:rPr>
                <w:sz w:val="24"/>
                <w:szCs w:val="24"/>
              </w:rPr>
              <w:t xml:space="preserve"> район</w:t>
            </w:r>
            <w:r w:rsidRPr="002102EF">
              <w:rPr>
                <w:sz w:val="24"/>
                <w:szCs w:val="24"/>
                <w:lang w:val="ba-RU"/>
              </w:rPr>
              <w:t>ының</w:t>
            </w:r>
            <w:r w:rsidRPr="002102EF">
              <w:rPr>
                <w:sz w:val="24"/>
                <w:szCs w:val="24"/>
              </w:rPr>
              <w:t xml:space="preserve"> </w:t>
            </w:r>
          </w:p>
          <w:p w:rsidR="002102EF" w:rsidRPr="002102EF" w:rsidRDefault="002102EF" w:rsidP="002102EF">
            <w:pPr>
              <w:jc w:val="center"/>
              <w:rPr>
                <w:sz w:val="24"/>
                <w:szCs w:val="24"/>
                <w:lang w:val="ba-RU"/>
              </w:rPr>
            </w:pPr>
            <w:r w:rsidRPr="002102EF">
              <w:rPr>
                <w:sz w:val="24"/>
                <w:szCs w:val="24"/>
                <w:lang w:val="ba-RU"/>
              </w:rPr>
              <w:t xml:space="preserve">Арый ауыл советы </w:t>
            </w:r>
          </w:p>
          <w:p w:rsidR="002102EF" w:rsidRPr="002102EF" w:rsidRDefault="002102EF" w:rsidP="002102EF">
            <w:pPr>
              <w:jc w:val="center"/>
              <w:rPr>
                <w:sz w:val="24"/>
                <w:szCs w:val="24"/>
              </w:rPr>
            </w:pPr>
            <w:r w:rsidRPr="002102EF">
              <w:rPr>
                <w:sz w:val="24"/>
                <w:szCs w:val="24"/>
                <w:lang w:val="ba-RU"/>
              </w:rPr>
              <w:t>ауыл биләмәһе</w:t>
            </w:r>
            <w:r w:rsidRPr="002102EF">
              <w:rPr>
                <w:sz w:val="24"/>
                <w:szCs w:val="24"/>
              </w:rPr>
              <w:t xml:space="preserve"> </w:t>
            </w:r>
          </w:p>
          <w:p w:rsidR="002102EF" w:rsidRPr="002102EF" w:rsidRDefault="002102EF" w:rsidP="002102EF">
            <w:pPr>
              <w:jc w:val="center"/>
              <w:rPr>
                <w:sz w:val="24"/>
                <w:szCs w:val="24"/>
              </w:rPr>
            </w:pPr>
          </w:p>
        </w:tc>
        <w:tc>
          <w:tcPr>
            <w:tcW w:w="2700" w:type="dxa"/>
            <w:shd w:val="clear" w:color="auto" w:fill="auto"/>
          </w:tcPr>
          <w:p w:rsidR="002102EF" w:rsidRPr="002102EF" w:rsidRDefault="002102EF" w:rsidP="002102EF">
            <w:pPr>
              <w:jc w:val="center"/>
              <w:rPr>
                <w:sz w:val="24"/>
                <w:szCs w:val="24"/>
              </w:rPr>
            </w:pPr>
            <w:r w:rsidRPr="002102EF">
              <w:rPr>
                <w:noProof/>
                <w:sz w:val="24"/>
                <w:szCs w:val="24"/>
              </w:rPr>
              <w:drawing>
                <wp:anchor distT="0" distB="0" distL="114300" distR="114300" simplePos="0" relativeHeight="251660288" behindDoc="0" locked="0" layoutInCell="1" allowOverlap="1">
                  <wp:simplePos x="0" y="0"/>
                  <wp:positionH relativeFrom="column">
                    <wp:posOffset>421640</wp:posOffset>
                  </wp:positionH>
                  <wp:positionV relativeFrom="paragraph">
                    <wp:posOffset>635</wp:posOffset>
                  </wp:positionV>
                  <wp:extent cx="800100" cy="9429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bright="20000" contrast="42000"/>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2EF" w:rsidRPr="002102EF" w:rsidRDefault="002102EF" w:rsidP="002102EF">
            <w:pPr>
              <w:rPr>
                <w:sz w:val="24"/>
                <w:szCs w:val="24"/>
              </w:rPr>
            </w:pPr>
          </w:p>
          <w:p w:rsidR="002102EF" w:rsidRPr="002102EF" w:rsidRDefault="002102EF" w:rsidP="002102EF">
            <w:pPr>
              <w:rPr>
                <w:sz w:val="24"/>
                <w:szCs w:val="24"/>
              </w:rPr>
            </w:pPr>
          </w:p>
          <w:p w:rsidR="002102EF" w:rsidRPr="002102EF" w:rsidRDefault="002102EF" w:rsidP="002102EF">
            <w:pPr>
              <w:rPr>
                <w:sz w:val="24"/>
                <w:szCs w:val="24"/>
              </w:rPr>
            </w:pPr>
          </w:p>
          <w:p w:rsidR="002102EF" w:rsidRPr="002102EF" w:rsidRDefault="002102EF" w:rsidP="002102EF">
            <w:pPr>
              <w:rPr>
                <w:sz w:val="24"/>
                <w:szCs w:val="24"/>
              </w:rPr>
            </w:pPr>
          </w:p>
          <w:p w:rsidR="002102EF" w:rsidRPr="002102EF" w:rsidRDefault="002102EF" w:rsidP="002102EF">
            <w:pPr>
              <w:rPr>
                <w:sz w:val="24"/>
                <w:szCs w:val="24"/>
              </w:rPr>
            </w:pPr>
          </w:p>
          <w:p w:rsidR="002102EF" w:rsidRPr="002102EF" w:rsidRDefault="002102EF" w:rsidP="002102EF">
            <w:pPr>
              <w:rPr>
                <w:sz w:val="24"/>
                <w:szCs w:val="24"/>
              </w:rPr>
            </w:pPr>
          </w:p>
          <w:p w:rsidR="002102EF" w:rsidRPr="002102EF" w:rsidRDefault="002102EF" w:rsidP="002102EF">
            <w:pPr>
              <w:rPr>
                <w:sz w:val="24"/>
                <w:szCs w:val="24"/>
              </w:rPr>
            </w:pPr>
          </w:p>
          <w:p w:rsidR="002102EF" w:rsidRPr="002102EF" w:rsidRDefault="002102EF" w:rsidP="002102EF">
            <w:pPr>
              <w:ind w:left="158"/>
              <w:jc w:val="center"/>
              <w:rPr>
                <w:sz w:val="8"/>
                <w:szCs w:val="8"/>
              </w:rPr>
            </w:pPr>
          </w:p>
          <w:p w:rsidR="002102EF" w:rsidRPr="002102EF" w:rsidRDefault="002102EF" w:rsidP="002102EF">
            <w:pPr>
              <w:ind w:left="158"/>
              <w:jc w:val="center"/>
              <w:rPr>
                <w:sz w:val="18"/>
                <w:szCs w:val="18"/>
              </w:rPr>
            </w:pPr>
          </w:p>
        </w:tc>
        <w:tc>
          <w:tcPr>
            <w:tcW w:w="3600" w:type="dxa"/>
            <w:shd w:val="clear" w:color="auto" w:fill="auto"/>
          </w:tcPr>
          <w:p w:rsidR="002102EF" w:rsidRPr="002102EF" w:rsidRDefault="002102EF" w:rsidP="002102EF">
            <w:pPr>
              <w:keepNext/>
              <w:jc w:val="center"/>
              <w:outlineLvl w:val="1"/>
              <w:rPr>
                <w:sz w:val="24"/>
              </w:rPr>
            </w:pPr>
            <w:r w:rsidRPr="002102EF">
              <w:rPr>
                <w:sz w:val="24"/>
              </w:rPr>
              <w:t xml:space="preserve">Совет сельского поселения Ариевский сельсовет муниципального района </w:t>
            </w:r>
          </w:p>
          <w:p w:rsidR="002102EF" w:rsidRPr="002102EF" w:rsidRDefault="002102EF" w:rsidP="002102EF">
            <w:pPr>
              <w:keepNext/>
              <w:jc w:val="center"/>
              <w:outlineLvl w:val="1"/>
              <w:rPr>
                <w:sz w:val="24"/>
              </w:rPr>
            </w:pPr>
            <w:r w:rsidRPr="002102EF">
              <w:rPr>
                <w:sz w:val="24"/>
              </w:rPr>
              <w:t xml:space="preserve">Дуванский район </w:t>
            </w:r>
          </w:p>
          <w:p w:rsidR="002102EF" w:rsidRPr="002102EF" w:rsidRDefault="002102EF" w:rsidP="002102EF">
            <w:pPr>
              <w:jc w:val="center"/>
              <w:rPr>
                <w:sz w:val="24"/>
                <w:szCs w:val="24"/>
              </w:rPr>
            </w:pPr>
            <w:r w:rsidRPr="002102EF">
              <w:rPr>
                <w:sz w:val="24"/>
                <w:szCs w:val="24"/>
              </w:rPr>
              <w:t>Республики Башкортостан</w:t>
            </w:r>
            <w:r w:rsidRPr="002102EF">
              <w:rPr>
                <w:sz w:val="18"/>
                <w:szCs w:val="18"/>
              </w:rPr>
              <w:t xml:space="preserve"> </w:t>
            </w:r>
          </w:p>
          <w:p w:rsidR="002102EF" w:rsidRPr="002102EF" w:rsidRDefault="002102EF" w:rsidP="002102EF">
            <w:pPr>
              <w:jc w:val="center"/>
              <w:rPr>
                <w:sz w:val="18"/>
                <w:szCs w:val="18"/>
                <w:lang w:val="en-US"/>
              </w:rPr>
            </w:pPr>
            <w:r w:rsidRPr="002102EF">
              <w:rPr>
                <w:sz w:val="18"/>
                <w:szCs w:val="18"/>
              </w:rPr>
              <w:t xml:space="preserve"> </w:t>
            </w:r>
          </w:p>
          <w:p w:rsidR="002102EF" w:rsidRPr="002102EF" w:rsidRDefault="002102EF" w:rsidP="002102EF">
            <w:pPr>
              <w:jc w:val="center"/>
              <w:rPr>
                <w:sz w:val="18"/>
                <w:szCs w:val="18"/>
                <w:lang w:val="en-US"/>
              </w:rPr>
            </w:pPr>
          </w:p>
        </w:tc>
      </w:tr>
    </w:tbl>
    <w:p w:rsidR="002102EF" w:rsidRPr="00D60108" w:rsidRDefault="002102EF" w:rsidP="00CE61D3">
      <w:pPr>
        <w:rPr>
          <w:sz w:val="24"/>
          <w:szCs w:val="24"/>
        </w:rPr>
      </w:pPr>
      <w:r w:rsidRPr="002102EF">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-314325</wp:posOffset>
                </wp:positionV>
                <wp:extent cx="6213475" cy="0"/>
                <wp:effectExtent l="36195" t="35560" r="36830" b="311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3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E8F6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4.75pt" to="479.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" strokeweight="4.5pt">
                <v:stroke linestyle="thickThin"/>
              </v:line>
            </w:pict>
          </mc:Fallback>
        </mc:AlternateContent>
      </w:r>
    </w:p>
    <w:p w:rsidR="002102EF" w:rsidRDefault="002102EF" w:rsidP="002102EF">
      <w:pPr>
        <w:ind w:right="-2"/>
        <w:jc w:val="center"/>
        <w:rPr>
          <w:b/>
          <w:bCs/>
          <w:color w:val="000000"/>
          <w:sz w:val="28"/>
          <w:szCs w:val="28"/>
        </w:rPr>
      </w:pPr>
      <w:r>
        <w:rPr>
          <w:b/>
          <w:bCs/>
          <w:color w:val="000000"/>
          <w:sz w:val="28"/>
          <w:szCs w:val="28"/>
        </w:rPr>
        <w:t>РЕШЕНИЕ</w:t>
      </w:r>
    </w:p>
    <w:p w:rsidR="002102EF" w:rsidRDefault="002102EF" w:rsidP="002102EF">
      <w:pPr>
        <w:ind w:right="-2"/>
        <w:jc w:val="center"/>
        <w:rPr>
          <w:b/>
          <w:bCs/>
          <w:color w:val="000000"/>
          <w:sz w:val="28"/>
          <w:szCs w:val="28"/>
        </w:rPr>
      </w:pPr>
    </w:p>
    <w:p w:rsidR="002102EF" w:rsidRDefault="002102EF" w:rsidP="002102EF">
      <w:pPr>
        <w:ind w:right="-2"/>
        <w:jc w:val="center"/>
        <w:rPr>
          <w:b/>
          <w:sz w:val="28"/>
          <w:szCs w:val="28"/>
        </w:rPr>
      </w:pPr>
      <w:r w:rsidRPr="002102EF">
        <w:rPr>
          <w:b/>
          <w:bCs/>
          <w:color w:val="000000"/>
          <w:sz w:val="28"/>
          <w:szCs w:val="28"/>
        </w:rPr>
        <w:t xml:space="preserve">Об утверждении порядка </w:t>
      </w:r>
      <w:r w:rsidRPr="002102EF">
        <w:rPr>
          <w:b/>
          <w:sz w:val="28"/>
          <w:szCs w:val="28"/>
        </w:rPr>
        <w:t>согласования проведения капитального</w:t>
      </w:r>
      <w:r w:rsidRPr="00602A6D">
        <w:rPr>
          <w:b/>
          <w:sz w:val="28"/>
          <w:szCs w:val="28"/>
        </w:rPr>
        <w:t xml:space="preserve"> ремонта арендуемого объекта муниципального</w:t>
      </w:r>
      <w:r>
        <w:rPr>
          <w:b/>
          <w:sz w:val="28"/>
          <w:szCs w:val="28"/>
        </w:rPr>
        <w:t xml:space="preserve"> нежилого фонда, находящегося в собственности сельского поселения Ариевский сельсовет муниципального района Дуванский район Республики Башкортостан, с дальнейшим зачетом стоимости затрат в счет арендной платы по договору аренды</w:t>
      </w:r>
    </w:p>
    <w:p w:rsidR="002102EF" w:rsidRDefault="00300C62" w:rsidP="00300C62">
      <w:pPr>
        <w:tabs>
          <w:tab w:val="left" w:pos="6852"/>
        </w:tabs>
        <w:ind w:right="-2"/>
        <w:rPr>
          <w:b/>
          <w:sz w:val="28"/>
          <w:szCs w:val="28"/>
        </w:rPr>
      </w:pPr>
      <w:r>
        <w:rPr>
          <w:b/>
          <w:sz w:val="28"/>
          <w:szCs w:val="28"/>
        </w:rPr>
        <w:tab/>
      </w:r>
    </w:p>
    <w:p w:rsidR="002102EF" w:rsidRPr="00D60108" w:rsidRDefault="002102EF" w:rsidP="002102EF">
      <w:pPr>
        <w:suppressAutoHyphens/>
        <w:jc w:val="both"/>
        <w:rPr>
          <w:sz w:val="24"/>
          <w:szCs w:val="24"/>
        </w:rPr>
      </w:pPr>
      <w:r w:rsidRPr="00602A6D">
        <w:rPr>
          <w:color w:val="000000"/>
          <w:sz w:val="26"/>
          <w:szCs w:val="26"/>
        </w:rPr>
        <w:t xml:space="preserve">        </w:t>
      </w:r>
      <w:r w:rsidRPr="00D60108">
        <w:rPr>
          <w:sz w:val="24"/>
          <w:szCs w:val="24"/>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w:t>
      </w:r>
      <w:r w:rsidRPr="00D60108">
        <w:rPr>
          <w:bCs/>
          <w:sz w:val="24"/>
          <w:szCs w:val="24"/>
        </w:rPr>
        <w:t>Постановлением Правительства Республики Башкортостан от 23 сентября 2016 года № 421 «</w:t>
      </w:r>
      <w:r w:rsidRPr="00D60108">
        <w:rPr>
          <w:sz w:val="24"/>
          <w:szCs w:val="24"/>
        </w:rPr>
        <w:t>Об утверждении Порядка согласования проведения капитального ремонта арендуемого объекта государственного нежилого фонда, находящегося в собственности Республики Башкортостан, с дальнейшим зачетом стоимости затрат в счет арендной платы по договору аренды</w:t>
      </w:r>
      <w:r w:rsidRPr="00D60108">
        <w:rPr>
          <w:bCs/>
          <w:sz w:val="24"/>
          <w:szCs w:val="24"/>
        </w:rPr>
        <w:t>»,</w:t>
      </w:r>
      <w:r w:rsidRPr="00D60108">
        <w:rPr>
          <w:sz w:val="24"/>
          <w:szCs w:val="24"/>
        </w:rPr>
        <w:t xml:space="preserve"> </w:t>
      </w:r>
      <w:r w:rsidRPr="00D60108">
        <w:rPr>
          <w:color w:val="000000"/>
          <w:sz w:val="24"/>
          <w:szCs w:val="24"/>
        </w:rPr>
        <w:t xml:space="preserve">на основании ст. </w:t>
      </w:r>
      <w:r w:rsidRPr="00D60108">
        <w:rPr>
          <w:sz w:val="24"/>
          <w:szCs w:val="24"/>
        </w:rPr>
        <w:t>20</w:t>
      </w:r>
      <w:r w:rsidRPr="00D60108">
        <w:rPr>
          <w:color w:val="000000"/>
          <w:sz w:val="24"/>
          <w:szCs w:val="24"/>
        </w:rPr>
        <w:t xml:space="preserve"> Устава </w:t>
      </w:r>
      <w:r w:rsidRPr="00D60108">
        <w:rPr>
          <w:sz w:val="24"/>
          <w:szCs w:val="24"/>
        </w:rPr>
        <w:t xml:space="preserve">сельского поселения Ариевский сельсовет муниципального района Дуванский район Республики Башкортостан, Совет муниципального района Дуванский район Республики Башкортостан  </w:t>
      </w:r>
      <w:r w:rsidRPr="00D60108">
        <w:rPr>
          <w:b/>
          <w:sz w:val="24"/>
          <w:szCs w:val="24"/>
        </w:rPr>
        <w:t>РЕШИЛ:</w:t>
      </w:r>
    </w:p>
    <w:p w:rsidR="002102EF" w:rsidRPr="00D60108" w:rsidRDefault="002102EF" w:rsidP="002102EF">
      <w:pPr>
        <w:numPr>
          <w:ilvl w:val="0"/>
          <w:numId w:val="1"/>
        </w:numPr>
        <w:shd w:val="clear" w:color="auto" w:fill="FFFFFF"/>
        <w:suppressAutoHyphens/>
        <w:spacing w:line="300" w:lineRule="atLeast"/>
        <w:jc w:val="both"/>
        <w:rPr>
          <w:sz w:val="24"/>
          <w:szCs w:val="24"/>
        </w:rPr>
      </w:pPr>
      <w:r w:rsidRPr="00D60108">
        <w:rPr>
          <w:color w:val="000000"/>
          <w:sz w:val="24"/>
          <w:szCs w:val="24"/>
        </w:rPr>
        <w:t xml:space="preserve">    </w:t>
      </w:r>
      <w:r w:rsidRPr="00D60108">
        <w:rPr>
          <w:sz w:val="24"/>
          <w:szCs w:val="24"/>
        </w:rPr>
        <w:t>Признать утратившими силу:</w:t>
      </w:r>
    </w:p>
    <w:p w:rsidR="002102EF" w:rsidRPr="00D60108" w:rsidRDefault="002102EF" w:rsidP="002102EF">
      <w:pPr>
        <w:ind w:right="-2" w:firstLine="708"/>
        <w:jc w:val="both"/>
        <w:rPr>
          <w:sz w:val="24"/>
          <w:szCs w:val="24"/>
        </w:rPr>
      </w:pPr>
      <w:r w:rsidRPr="00D60108">
        <w:rPr>
          <w:sz w:val="24"/>
          <w:szCs w:val="24"/>
        </w:rPr>
        <w:t xml:space="preserve">Решение Совета сельского поселения Ариевский сельсовет </w:t>
      </w:r>
      <w:r w:rsidRPr="00D60108">
        <w:rPr>
          <w:color w:val="000000"/>
          <w:sz w:val="24"/>
          <w:szCs w:val="24"/>
        </w:rPr>
        <w:t xml:space="preserve">муниципального района Дуванский район Республики Башкортостан от </w:t>
      </w:r>
      <w:r w:rsidR="00D60108" w:rsidRPr="00D60108">
        <w:rPr>
          <w:color w:val="000000"/>
          <w:sz w:val="24"/>
          <w:szCs w:val="24"/>
        </w:rPr>
        <w:t>18</w:t>
      </w:r>
      <w:r w:rsidRPr="00D60108">
        <w:rPr>
          <w:color w:val="000000"/>
          <w:sz w:val="24"/>
          <w:szCs w:val="24"/>
        </w:rPr>
        <w:t xml:space="preserve"> </w:t>
      </w:r>
      <w:r w:rsidR="00D60108" w:rsidRPr="00D60108">
        <w:rPr>
          <w:color w:val="000000"/>
          <w:sz w:val="24"/>
          <w:szCs w:val="24"/>
        </w:rPr>
        <w:t>ноября 2016</w:t>
      </w:r>
      <w:r w:rsidRPr="00D60108">
        <w:rPr>
          <w:color w:val="000000"/>
          <w:sz w:val="24"/>
          <w:szCs w:val="24"/>
        </w:rPr>
        <w:t xml:space="preserve"> года № </w:t>
      </w:r>
      <w:r w:rsidR="00D60108" w:rsidRPr="00D60108">
        <w:rPr>
          <w:color w:val="000000"/>
          <w:sz w:val="24"/>
          <w:szCs w:val="24"/>
        </w:rPr>
        <w:t>45</w:t>
      </w:r>
      <w:r w:rsidRPr="00D60108">
        <w:rPr>
          <w:color w:val="000000"/>
          <w:sz w:val="24"/>
          <w:szCs w:val="24"/>
        </w:rPr>
        <w:t xml:space="preserve"> «</w:t>
      </w:r>
      <w:r w:rsidRPr="00D60108">
        <w:rPr>
          <w:bCs/>
          <w:color w:val="000000"/>
          <w:sz w:val="24"/>
          <w:szCs w:val="24"/>
        </w:rPr>
        <w:t xml:space="preserve">Об утверждении порядка </w:t>
      </w:r>
      <w:r w:rsidRPr="00D60108">
        <w:rPr>
          <w:sz w:val="24"/>
          <w:szCs w:val="24"/>
        </w:rPr>
        <w:t>согласования проведения капитального ремонта арендуемого объекта муниципального нежилого фонда, находящегося в соб</w:t>
      </w:r>
      <w:r w:rsidR="00D60108" w:rsidRPr="00D60108">
        <w:rPr>
          <w:sz w:val="24"/>
          <w:szCs w:val="24"/>
        </w:rPr>
        <w:t>ственности сельского поселения Ариевский</w:t>
      </w:r>
      <w:r w:rsidRPr="00D60108">
        <w:rPr>
          <w:sz w:val="24"/>
          <w:szCs w:val="24"/>
        </w:rPr>
        <w:t xml:space="preserve"> сельсовет муниципального района Дуванский район Республики Башкортостан, с дальнейшим зачетом стоимости затрат в счет арендной платы по договору аренды</w:t>
      </w:r>
      <w:r w:rsidRPr="00D60108">
        <w:rPr>
          <w:bCs/>
          <w:color w:val="000000"/>
          <w:sz w:val="24"/>
          <w:szCs w:val="24"/>
        </w:rPr>
        <w:t>».</w:t>
      </w:r>
    </w:p>
    <w:p w:rsidR="002102EF" w:rsidRPr="00D60108" w:rsidRDefault="002102EF" w:rsidP="002102EF">
      <w:pPr>
        <w:pStyle w:val="ConsPlusNormal"/>
        <w:widowControl/>
        <w:numPr>
          <w:ilvl w:val="0"/>
          <w:numId w:val="1"/>
        </w:numPr>
        <w:ind w:left="0" w:firstLine="708"/>
        <w:jc w:val="both"/>
        <w:rPr>
          <w:rFonts w:ascii="Times New Roman" w:hAnsi="Times New Roman" w:cs="Times New Roman"/>
          <w:color w:val="000000"/>
          <w:sz w:val="24"/>
          <w:szCs w:val="24"/>
        </w:rPr>
      </w:pPr>
      <w:r w:rsidRPr="00D60108">
        <w:rPr>
          <w:rFonts w:ascii="Times New Roman" w:hAnsi="Times New Roman" w:cs="Times New Roman"/>
          <w:color w:val="000000"/>
          <w:sz w:val="24"/>
          <w:szCs w:val="24"/>
        </w:rPr>
        <w:t xml:space="preserve">     Утвердить прилагаемый п</w:t>
      </w:r>
      <w:r w:rsidRPr="00D60108">
        <w:rPr>
          <w:rFonts w:ascii="Times New Roman" w:hAnsi="Times New Roman" w:cs="Times New Roman"/>
          <w:sz w:val="24"/>
          <w:szCs w:val="24"/>
        </w:rPr>
        <w:t xml:space="preserve">орядок согласования проведения капитального ремонта арендуемого объекта муниципального нежилого фонда, находящегося в собственности сельского поселения Ариевский </w:t>
      </w:r>
      <w:r w:rsidR="00D60108" w:rsidRPr="00D60108">
        <w:rPr>
          <w:rFonts w:ascii="Times New Roman" w:hAnsi="Times New Roman" w:cs="Times New Roman"/>
          <w:sz w:val="24"/>
          <w:szCs w:val="24"/>
        </w:rPr>
        <w:t>сельсовет муниципального</w:t>
      </w:r>
      <w:r w:rsidRPr="00D60108">
        <w:rPr>
          <w:rFonts w:ascii="Times New Roman" w:hAnsi="Times New Roman" w:cs="Times New Roman"/>
          <w:sz w:val="24"/>
          <w:szCs w:val="24"/>
        </w:rPr>
        <w:t xml:space="preserve"> района Дуванский район Республики Башкортостан, с дальнейшим зачетом стоимости затрат в счет арендной платы по договору аренды.</w:t>
      </w:r>
    </w:p>
    <w:p w:rsidR="002102EF" w:rsidRPr="00D60108" w:rsidRDefault="002102EF" w:rsidP="002102EF">
      <w:pPr>
        <w:pStyle w:val="12"/>
        <w:shd w:val="clear" w:color="auto" w:fill="auto"/>
        <w:spacing w:line="240" w:lineRule="auto"/>
        <w:ind w:left="20" w:right="40" w:firstLine="547"/>
        <w:jc w:val="both"/>
        <w:rPr>
          <w:sz w:val="24"/>
          <w:szCs w:val="24"/>
        </w:rPr>
      </w:pPr>
      <w:r w:rsidRPr="00D60108">
        <w:rPr>
          <w:bCs/>
          <w:sz w:val="24"/>
          <w:szCs w:val="24"/>
        </w:rPr>
        <w:t>3.</w:t>
      </w:r>
      <w:r w:rsidRPr="00D60108">
        <w:rPr>
          <w:bCs/>
          <w:sz w:val="24"/>
          <w:szCs w:val="24"/>
        </w:rPr>
        <w:tab/>
      </w:r>
      <w:r w:rsidRPr="00D60108">
        <w:rPr>
          <w:sz w:val="24"/>
          <w:szCs w:val="24"/>
        </w:rPr>
        <w:t>Настоящее решение подлежит официальному опубликованию в соответствии с Уставом сельского поселения Ариевский сельсовет муниципального района Дуванский район Республики Башкортостан и размещению на официальном сайте Администрации муниципального района Дуванский район Республики Башкортостан.</w:t>
      </w:r>
    </w:p>
    <w:p w:rsidR="002102EF" w:rsidRPr="00D60108" w:rsidRDefault="002102EF" w:rsidP="002102EF">
      <w:pPr>
        <w:shd w:val="clear" w:color="auto" w:fill="FFFFFF"/>
        <w:suppressAutoHyphens/>
        <w:spacing w:line="300" w:lineRule="atLeast"/>
        <w:ind w:firstLine="709"/>
        <w:jc w:val="both"/>
        <w:rPr>
          <w:color w:val="000000"/>
          <w:sz w:val="24"/>
          <w:szCs w:val="24"/>
        </w:rPr>
      </w:pPr>
      <w:r w:rsidRPr="00D60108">
        <w:rPr>
          <w:bCs/>
          <w:color w:val="000000"/>
          <w:sz w:val="24"/>
          <w:szCs w:val="24"/>
        </w:rPr>
        <w:t>4.</w:t>
      </w:r>
      <w:r w:rsidRPr="00D60108">
        <w:rPr>
          <w:bCs/>
          <w:color w:val="000000"/>
          <w:sz w:val="24"/>
          <w:szCs w:val="24"/>
        </w:rPr>
        <w:tab/>
        <w:t>Контроль над исполнением данного решения возложить на комиссию Совета по бюджету, налогам и вопросам собственности.</w:t>
      </w:r>
    </w:p>
    <w:p w:rsidR="002102EF" w:rsidRPr="00D60108" w:rsidRDefault="002102EF" w:rsidP="002102EF">
      <w:pPr>
        <w:tabs>
          <w:tab w:val="left" w:pos="6450"/>
        </w:tabs>
        <w:suppressAutoHyphens/>
        <w:autoSpaceDE w:val="0"/>
        <w:autoSpaceDN w:val="0"/>
        <w:adjustRightInd w:val="0"/>
        <w:ind w:firstLine="709"/>
        <w:jc w:val="both"/>
        <w:rPr>
          <w:sz w:val="24"/>
          <w:szCs w:val="24"/>
        </w:rPr>
      </w:pPr>
      <w:r w:rsidRPr="00D60108">
        <w:rPr>
          <w:sz w:val="24"/>
          <w:szCs w:val="24"/>
        </w:rPr>
        <w:tab/>
        <w:t xml:space="preserve">            </w:t>
      </w:r>
    </w:p>
    <w:p w:rsidR="002102EF" w:rsidRPr="00D60108" w:rsidRDefault="002102EF" w:rsidP="002102EF">
      <w:pPr>
        <w:jc w:val="both"/>
        <w:rPr>
          <w:sz w:val="24"/>
          <w:szCs w:val="24"/>
        </w:rPr>
      </w:pPr>
      <w:r w:rsidRPr="00D60108">
        <w:rPr>
          <w:sz w:val="24"/>
          <w:szCs w:val="24"/>
        </w:rPr>
        <w:t xml:space="preserve">Глава сельского поселения                                              </w:t>
      </w:r>
      <w:r w:rsidR="00D60108" w:rsidRPr="00D60108">
        <w:rPr>
          <w:sz w:val="24"/>
          <w:szCs w:val="24"/>
        </w:rPr>
        <w:t xml:space="preserve">            </w:t>
      </w:r>
      <w:r w:rsidRPr="00D60108">
        <w:rPr>
          <w:sz w:val="24"/>
          <w:szCs w:val="24"/>
        </w:rPr>
        <w:t xml:space="preserve">   </w:t>
      </w:r>
      <w:r w:rsidR="00CE61D3">
        <w:rPr>
          <w:sz w:val="24"/>
          <w:szCs w:val="24"/>
        </w:rPr>
        <w:t xml:space="preserve">                   </w:t>
      </w:r>
      <w:r w:rsidRPr="00D60108">
        <w:rPr>
          <w:sz w:val="24"/>
          <w:szCs w:val="24"/>
        </w:rPr>
        <w:t xml:space="preserve">   </w:t>
      </w:r>
      <w:r w:rsidR="00D60108" w:rsidRPr="00D60108">
        <w:rPr>
          <w:sz w:val="24"/>
          <w:szCs w:val="24"/>
        </w:rPr>
        <w:t xml:space="preserve">Г.В. </w:t>
      </w:r>
      <w:proofErr w:type="spellStart"/>
      <w:r w:rsidR="00D60108" w:rsidRPr="00D60108">
        <w:rPr>
          <w:sz w:val="24"/>
          <w:szCs w:val="24"/>
        </w:rPr>
        <w:t>Харрасова</w:t>
      </w:r>
      <w:proofErr w:type="spellEnd"/>
    </w:p>
    <w:p w:rsidR="002102EF" w:rsidRDefault="00C7676D" w:rsidP="00D60108">
      <w:pPr>
        <w:pStyle w:val="3"/>
        <w:jc w:val="left"/>
        <w:rPr>
          <w:sz w:val="24"/>
          <w:szCs w:val="24"/>
        </w:rPr>
      </w:pPr>
      <w:r>
        <w:rPr>
          <w:sz w:val="24"/>
          <w:szCs w:val="24"/>
        </w:rPr>
        <w:t>№  63</w:t>
      </w:r>
      <w:r w:rsidR="00D60108">
        <w:rPr>
          <w:sz w:val="24"/>
          <w:szCs w:val="24"/>
        </w:rPr>
        <w:t xml:space="preserve">   </w:t>
      </w:r>
    </w:p>
    <w:p w:rsidR="002102EF" w:rsidRPr="00CE61D3" w:rsidRDefault="00D0476E" w:rsidP="00CE61D3">
      <w:pPr>
        <w:pStyle w:val="3"/>
        <w:jc w:val="left"/>
        <w:rPr>
          <w:sz w:val="24"/>
          <w:szCs w:val="24"/>
        </w:rPr>
      </w:pPr>
      <w:r>
        <w:rPr>
          <w:sz w:val="24"/>
          <w:szCs w:val="24"/>
        </w:rPr>
        <w:t xml:space="preserve">от </w:t>
      </w:r>
      <w:r w:rsidR="00BA2F52">
        <w:rPr>
          <w:sz w:val="24"/>
          <w:szCs w:val="24"/>
        </w:rPr>
        <w:t>25.12.2024 г.</w:t>
      </w:r>
      <w:bookmarkStart w:id="0" w:name="_GoBack"/>
      <w:bookmarkEnd w:id="0"/>
    </w:p>
    <w:p w:rsidR="00D60108" w:rsidRPr="00CE61D3" w:rsidRDefault="00D60108" w:rsidP="00D60108">
      <w:pPr>
        <w:rPr>
          <w:sz w:val="24"/>
          <w:szCs w:val="24"/>
        </w:rPr>
      </w:pPr>
      <w:r>
        <w:rPr>
          <w:sz w:val="28"/>
          <w:szCs w:val="28"/>
        </w:rPr>
        <w:lastRenderedPageBreak/>
        <w:t xml:space="preserve">                                                    </w:t>
      </w:r>
      <w:r w:rsidR="00CE61D3">
        <w:rPr>
          <w:sz w:val="28"/>
          <w:szCs w:val="28"/>
        </w:rPr>
        <w:t xml:space="preserve">                    </w:t>
      </w:r>
      <w:r>
        <w:rPr>
          <w:sz w:val="28"/>
          <w:szCs w:val="28"/>
        </w:rPr>
        <w:t xml:space="preserve"> </w:t>
      </w:r>
      <w:r w:rsidR="002102EF" w:rsidRPr="00CE61D3">
        <w:rPr>
          <w:sz w:val="24"/>
          <w:szCs w:val="24"/>
        </w:rPr>
        <w:t>Приложен</w:t>
      </w:r>
      <w:r w:rsidRPr="00CE61D3">
        <w:rPr>
          <w:sz w:val="24"/>
          <w:szCs w:val="24"/>
        </w:rPr>
        <w:t xml:space="preserve">ие </w:t>
      </w:r>
      <w:r w:rsidR="002102EF" w:rsidRPr="00CE61D3">
        <w:rPr>
          <w:sz w:val="24"/>
          <w:szCs w:val="24"/>
        </w:rPr>
        <w:t xml:space="preserve">к решению </w:t>
      </w:r>
    </w:p>
    <w:p w:rsidR="00D60108" w:rsidRPr="00CE61D3" w:rsidRDefault="00D60108" w:rsidP="00D60108">
      <w:pPr>
        <w:rPr>
          <w:sz w:val="24"/>
          <w:szCs w:val="24"/>
        </w:rPr>
      </w:pPr>
      <w:r w:rsidRPr="00CE61D3">
        <w:rPr>
          <w:sz w:val="24"/>
          <w:szCs w:val="24"/>
        </w:rPr>
        <w:t xml:space="preserve">                                                                                     </w:t>
      </w:r>
      <w:r w:rsidR="002102EF" w:rsidRPr="00CE61D3">
        <w:rPr>
          <w:sz w:val="24"/>
          <w:szCs w:val="24"/>
        </w:rPr>
        <w:t xml:space="preserve">Совета сельского поселения </w:t>
      </w:r>
    </w:p>
    <w:p w:rsidR="002102EF" w:rsidRPr="00CE61D3" w:rsidRDefault="00D60108" w:rsidP="00D60108">
      <w:pPr>
        <w:rPr>
          <w:sz w:val="24"/>
          <w:szCs w:val="24"/>
        </w:rPr>
      </w:pPr>
      <w:r w:rsidRPr="00CE61D3">
        <w:rPr>
          <w:sz w:val="24"/>
          <w:szCs w:val="24"/>
        </w:rPr>
        <w:t xml:space="preserve">                                                           </w:t>
      </w:r>
      <w:r w:rsidR="00CE61D3">
        <w:rPr>
          <w:sz w:val="24"/>
          <w:szCs w:val="24"/>
        </w:rPr>
        <w:t xml:space="preserve">                          </w:t>
      </w:r>
      <w:r w:rsidRPr="00CE61D3">
        <w:rPr>
          <w:sz w:val="24"/>
          <w:szCs w:val="24"/>
        </w:rPr>
        <w:t xml:space="preserve"> </w:t>
      </w:r>
      <w:r w:rsidR="002102EF" w:rsidRPr="00CE61D3">
        <w:rPr>
          <w:sz w:val="24"/>
          <w:szCs w:val="24"/>
        </w:rPr>
        <w:t xml:space="preserve">Ариевский сельсовет </w:t>
      </w:r>
    </w:p>
    <w:p w:rsidR="00D60108" w:rsidRPr="00CE61D3" w:rsidRDefault="00D60108" w:rsidP="00D60108">
      <w:pPr>
        <w:rPr>
          <w:sz w:val="24"/>
          <w:szCs w:val="24"/>
        </w:rPr>
      </w:pPr>
      <w:r w:rsidRPr="00CE61D3">
        <w:rPr>
          <w:sz w:val="24"/>
          <w:szCs w:val="24"/>
        </w:rPr>
        <w:t xml:space="preserve">                                                                                      </w:t>
      </w:r>
      <w:r w:rsidR="002102EF" w:rsidRPr="00CE61D3">
        <w:rPr>
          <w:sz w:val="24"/>
          <w:szCs w:val="24"/>
        </w:rPr>
        <w:t xml:space="preserve">муниципального района </w:t>
      </w:r>
    </w:p>
    <w:p w:rsidR="002102EF" w:rsidRPr="00CE61D3" w:rsidRDefault="00D60108" w:rsidP="00D60108">
      <w:pPr>
        <w:rPr>
          <w:sz w:val="24"/>
          <w:szCs w:val="24"/>
        </w:rPr>
      </w:pPr>
      <w:r w:rsidRPr="00CE61D3">
        <w:rPr>
          <w:sz w:val="24"/>
          <w:szCs w:val="24"/>
        </w:rPr>
        <w:t xml:space="preserve">                                                                                      </w:t>
      </w:r>
      <w:r w:rsidR="002102EF" w:rsidRPr="00CE61D3">
        <w:rPr>
          <w:sz w:val="24"/>
          <w:szCs w:val="24"/>
        </w:rPr>
        <w:t xml:space="preserve">Дуванский район </w:t>
      </w:r>
    </w:p>
    <w:p w:rsidR="002102EF" w:rsidRPr="00CE61D3" w:rsidRDefault="00D60108" w:rsidP="00D60108">
      <w:pPr>
        <w:rPr>
          <w:sz w:val="24"/>
          <w:szCs w:val="24"/>
        </w:rPr>
      </w:pPr>
      <w:r w:rsidRPr="00CE61D3">
        <w:rPr>
          <w:sz w:val="24"/>
          <w:szCs w:val="24"/>
        </w:rPr>
        <w:t xml:space="preserve">                                                                                      </w:t>
      </w:r>
      <w:r w:rsidR="002102EF" w:rsidRPr="00CE61D3">
        <w:rPr>
          <w:sz w:val="24"/>
          <w:szCs w:val="24"/>
        </w:rPr>
        <w:t>Республики Башкортостан</w:t>
      </w:r>
    </w:p>
    <w:p w:rsidR="002102EF" w:rsidRPr="00CE61D3" w:rsidRDefault="00D60108" w:rsidP="00D60108">
      <w:pPr>
        <w:rPr>
          <w:sz w:val="24"/>
          <w:szCs w:val="24"/>
        </w:rPr>
      </w:pPr>
      <w:r w:rsidRPr="00CE61D3">
        <w:rPr>
          <w:sz w:val="24"/>
          <w:szCs w:val="24"/>
        </w:rPr>
        <w:t xml:space="preserve">                                                                                      </w:t>
      </w:r>
      <w:r w:rsidR="00D0476E">
        <w:rPr>
          <w:sz w:val="24"/>
          <w:szCs w:val="24"/>
        </w:rPr>
        <w:t>От 25</w:t>
      </w:r>
      <w:r w:rsidR="00CE61D3" w:rsidRPr="00CE61D3">
        <w:rPr>
          <w:sz w:val="24"/>
          <w:szCs w:val="24"/>
        </w:rPr>
        <w:t>.12.</w:t>
      </w:r>
      <w:r w:rsidR="002102EF" w:rsidRPr="00CE61D3">
        <w:rPr>
          <w:sz w:val="24"/>
          <w:szCs w:val="24"/>
        </w:rPr>
        <w:t>2024 г.</w:t>
      </w:r>
    </w:p>
    <w:p w:rsidR="002102EF" w:rsidRPr="00CE61D3" w:rsidRDefault="00D60108" w:rsidP="00CE61D3">
      <w:pPr>
        <w:rPr>
          <w:sz w:val="24"/>
          <w:szCs w:val="24"/>
          <w:u w:val="single"/>
        </w:rPr>
      </w:pPr>
      <w:r w:rsidRPr="00CE61D3">
        <w:rPr>
          <w:sz w:val="24"/>
          <w:szCs w:val="24"/>
        </w:rPr>
        <w:t xml:space="preserve">                                                                                      </w:t>
      </w:r>
      <w:r w:rsidR="00C7676D">
        <w:rPr>
          <w:sz w:val="24"/>
          <w:szCs w:val="24"/>
        </w:rPr>
        <w:t>№ 63</w:t>
      </w:r>
    </w:p>
    <w:p w:rsidR="00CE61D3" w:rsidRPr="00CE61D3" w:rsidRDefault="00CE61D3" w:rsidP="00CE61D3">
      <w:pPr>
        <w:rPr>
          <w:sz w:val="28"/>
          <w:szCs w:val="28"/>
          <w:u w:val="single"/>
        </w:rPr>
      </w:pPr>
    </w:p>
    <w:p w:rsidR="002102EF" w:rsidRPr="00D60108" w:rsidRDefault="002102EF" w:rsidP="002102EF">
      <w:pPr>
        <w:pStyle w:val="ConsTitle"/>
        <w:widowControl/>
        <w:ind w:left="900" w:right="0"/>
        <w:jc w:val="center"/>
        <w:rPr>
          <w:rFonts w:ascii="Times New Roman" w:hAnsi="Times New Roman"/>
          <w:sz w:val="24"/>
          <w:szCs w:val="24"/>
        </w:rPr>
      </w:pPr>
      <w:r w:rsidRPr="00D60108">
        <w:rPr>
          <w:rFonts w:ascii="Times New Roman" w:hAnsi="Times New Roman"/>
          <w:sz w:val="24"/>
          <w:szCs w:val="24"/>
        </w:rPr>
        <w:t>ПОРЯДОК</w:t>
      </w:r>
    </w:p>
    <w:p w:rsidR="002102EF" w:rsidRPr="00D60108" w:rsidRDefault="002102EF" w:rsidP="002102EF">
      <w:pPr>
        <w:pStyle w:val="ConsTitle"/>
        <w:widowControl/>
        <w:ind w:left="900" w:right="0"/>
        <w:jc w:val="center"/>
        <w:rPr>
          <w:rFonts w:ascii="Times New Roman" w:hAnsi="Times New Roman"/>
          <w:sz w:val="24"/>
          <w:szCs w:val="24"/>
        </w:rPr>
      </w:pPr>
      <w:r w:rsidRPr="00D60108">
        <w:rPr>
          <w:rFonts w:ascii="Times New Roman" w:hAnsi="Times New Roman"/>
          <w:sz w:val="24"/>
          <w:szCs w:val="24"/>
        </w:rPr>
        <w:t xml:space="preserve">согласования проведения капитального ремонта арендуемого объекта муниципального нежилого фонда, находящегося в собственности сельского поселения </w:t>
      </w:r>
      <w:r w:rsidRPr="00D60108">
        <w:rPr>
          <w:rFonts w:ascii="Times New Roman" w:hAnsi="Times New Roman" w:cs="Times New Roman"/>
          <w:sz w:val="24"/>
          <w:szCs w:val="24"/>
        </w:rPr>
        <w:t xml:space="preserve">Ариевский </w:t>
      </w:r>
      <w:r w:rsidRPr="00D60108">
        <w:rPr>
          <w:rFonts w:ascii="Times New Roman" w:hAnsi="Times New Roman"/>
          <w:sz w:val="24"/>
          <w:szCs w:val="24"/>
        </w:rPr>
        <w:t>сельсовет муниципального района Дуванский район Республики Башкортостан, с дальнейшим зачетом стоимости</w:t>
      </w:r>
    </w:p>
    <w:p w:rsidR="002102EF" w:rsidRPr="00CE61D3" w:rsidRDefault="002102EF" w:rsidP="00CE61D3">
      <w:pPr>
        <w:pStyle w:val="ConsTitle"/>
        <w:widowControl/>
        <w:ind w:left="900" w:right="0"/>
        <w:jc w:val="center"/>
        <w:rPr>
          <w:rFonts w:ascii="Times New Roman" w:hAnsi="Times New Roman"/>
          <w:sz w:val="24"/>
          <w:szCs w:val="24"/>
        </w:rPr>
      </w:pPr>
      <w:r w:rsidRPr="00D60108">
        <w:rPr>
          <w:rFonts w:ascii="Times New Roman" w:hAnsi="Times New Roman"/>
          <w:sz w:val="24"/>
          <w:szCs w:val="24"/>
        </w:rPr>
        <w:t xml:space="preserve"> затрат в счет арендной платы по договору аренды</w:t>
      </w:r>
    </w:p>
    <w:p w:rsidR="002102EF" w:rsidRPr="00CE61D3" w:rsidRDefault="002102EF" w:rsidP="002102EF">
      <w:pPr>
        <w:ind w:firstLine="720"/>
        <w:jc w:val="both"/>
        <w:rPr>
          <w:rFonts w:eastAsia="Calibri"/>
          <w:sz w:val="24"/>
          <w:szCs w:val="24"/>
        </w:rPr>
      </w:pPr>
      <w:r w:rsidRPr="00D60108">
        <w:rPr>
          <w:rFonts w:eastAsia="Calibri"/>
          <w:sz w:val="24"/>
          <w:szCs w:val="24"/>
        </w:rPr>
        <w:t>1</w:t>
      </w:r>
      <w:r w:rsidRPr="00CE61D3">
        <w:rPr>
          <w:rFonts w:eastAsia="Calibri"/>
          <w:sz w:val="24"/>
          <w:szCs w:val="24"/>
        </w:rPr>
        <w:t xml:space="preserve">. Настоящий Порядок согласования проведения капитального ремонта арендуемого объекта муниципального нежилого фонда, находящегося в собственности </w:t>
      </w:r>
      <w:r w:rsidRPr="00CE61D3">
        <w:rPr>
          <w:sz w:val="24"/>
          <w:szCs w:val="24"/>
        </w:rPr>
        <w:t xml:space="preserve">сельского поселения </w:t>
      </w:r>
      <w:r w:rsidR="00C562CA" w:rsidRPr="00CE61D3">
        <w:rPr>
          <w:sz w:val="24"/>
          <w:szCs w:val="24"/>
        </w:rPr>
        <w:t xml:space="preserve">Ариевский </w:t>
      </w:r>
      <w:r w:rsidRPr="00CE61D3">
        <w:rPr>
          <w:sz w:val="24"/>
          <w:szCs w:val="24"/>
        </w:rPr>
        <w:t>сельсовет</w:t>
      </w:r>
      <w:r w:rsidRPr="00CE61D3">
        <w:rPr>
          <w:rFonts w:eastAsia="Calibri"/>
          <w:sz w:val="24"/>
          <w:szCs w:val="24"/>
        </w:rPr>
        <w:t xml:space="preserve"> муниципального района Дуванский район Республики Башкортостан, с дальнейшим зачетом стоимости затрат в счет арендной платы по договору аренды устанавливает процедуру согласования проведения капитального ремонта и зачета стоимости затрат в счет арендной платы по договору аренды и применяется в отношении объектов муниципального нежилого фонда, находящегося в собственности муниципального района Дуванский район Республики Башкортостан (далее – объект).</w:t>
      </w:r>
    </w:p>
    <w:p w:rsidR="002102EF" w:rsidRPr="00CE61D3" w:rsidRDefault="002102EF" w:rsidP="002102EF">
      <w:pPr>
        <w:widowControl w:val="0"/>
        <w:tabs>
          <w:tab w:val="left" w:pos="1134"/>
          <w:tab w:val="right" w:pos="9355"/>
        </w:tabs>
        <w:autoSpaceDE w:val="0"/>
        <w:autoSpaceDN w:val="0"/>
        <w:adjustRightInd w:val="0"/>
        <w:ind w:firstLine="709"/>
        <w:jc w:val="both"/>
        <w:rPr>
          <w:sz w:val="24"/>
          <w:szCs w:val="24"/>
        </w:rPr>
      </w:pPr>
      <w:r w:rsidRPr="00CE61D3">
        <w:rPr>
          <w:sz w:val="24"/>
          <w:szCs w:val="24"/>
        </w:rPr>
        <w:t xml:space="preserve">2. Решение о согласовании проведения капитального ремонта арендуемого объекта с дальнейшим зачетом стоимости затрат арендатора в счет будущих платежей по договору аренды принимается Администрацией сельского поселения Ариевский сельсовет муниципального района </w:t>
      </w:r>
      <w:r w:rsidRPr="00CE61D3">
        <w:rPr>
          <w:rFonts w:eastAsia="Calibri"/>
          <w:sz w:val="24"/>
          <w:szCs w:val="24"/>
        </w:rPr>
        <w:t>Дуванский</w:t>
      </w:r>
      <w:r w:rsidRPr="00CE61D3">
        <w:rPr>
          <w:sz w:val="24"/>
          <w:szCs w:val="24"/>
        </w:rPr>
        <w:t xml:space="preserve"> район Республики Башкортостан (далее - Администрация) на основании соответствующего заявления арендатора. </w:t>
      </w:r>
    </w:p>
    <w:p w:rsidR="002102EF" w:rsidRPr="00CE61D3" w:rsidRDefault="002102EF" w:rsidP="00C562CA">
      <w:pPr>
        <w:widowControl w:val="0"/>
        <w:tabs>
          <w:tab w:val="left" w:pos="1134"/>
          <w:tab w:val="right" w:pos="9355"/>
        </w:tabs>
        <w:autoSpaceDE w:val="0"/>
        <w:autoSpaceDN w:val="0"/>
        <w:adjustRightInd w:val="0"/>
        <w:ind w:firstLine="709"/>
        <w:jc w:val="both"/>
        <w:rPr>
          <w:sz w:val="24"/>
          <w:szCs w:val="24"/>
        </w:rPr>
      </w:pPr>
      <w:r w:rsidRPr="00CE61D3">
        <w:rPr>
          <w:sz w:val="24"/>
          <w:szCs w:val="24"/>
        </w:rPr>
        <w:t>3. Виды работ по капитальному ремонту объектов, затраты арендатора на проведение которых подлежат зачету в счет арендной платы, указаны в Перечне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w:t>
      </w:r>
      <w:r w:rsidR="00C562CA" w:rsidRPr="00CE61D3">
        <w:rPr>
          <w:sz w:val="24"/>
          <w:szCs w:val="24"/>
        </w:rPr>
        <w:t xml:space="preserve">ийской Федерации от 30 декабря </w:t>
      </w:r>
      <w:r w:rsidRPr="00CE61D3">
        <w:rPr>
          <w:sz w:val="24"/>
          <w:szCs w:val="24"/>
        </w:rPr>
        <w:t>2009 года № 624 (с последующими изменениями) (далее – Перечень видов работ).</w:t>
      </w:r>
    </w:p>
    <w:p w:rsidR="002102EF" w:rsidRPr="00CE61D3" w:rsidRDefault="002102EF" w:rsidP="002102EF">
      <w:pPr>
        <w:widowControl w:val="0"/>
        <w:tabs>
          <w:tab w:val="left" w:pos="1134"/>
          <w:tab w:val="right" w:pos="9355"/>
        </w:tabs>
        <w:autoSpaceDE w:val="0"/>
        <w:autoSpaceDN w:val="0"/>
        <w:adjustRightInd w:val="0"/>
        <w:ind w:firstLine="709"/>
        <w:jc w:val="both"/>
        <w:rPr>
          <w:sz w:val="24"/>
          <w:szCs w:val="24"/>
        </w:rPr>
      </w:pPr>
      <w:r w:rsidRPr="00CE61D3">
        <w:rPr>
          <w:sz w:val="24"/>
          <w:szCs w:val="24"/>
        </w:rPr>
        <w:t>4. Стоимость отделочных работ, а также иных работ, не предусмотренных в Перечне видов работ, а также расходы по составлению и согласованию проектно-сметной документации на капитальный ремонт не подлежат зачету в счет арендной платы.</w:t>
      </w:r>
    </w:p>
    <w:p w:rsidR="002102EF" w:rsidRPr="00CE61D3" w:rsidRDefault="002102EF" w:rsidP="002102EF">
      <w:pPr>
        <w:widowControl w:val="0"/>
        <w:tabs>
          <w:tab w:val="left" w:pos="1134"/>
          <w:tab w:val="right" w:pos="9355"/>
        </w:tabs>
        <w:autoSpaceDE w:val="0"/>
        <w:autoSpaceDN w:val="0"/>
        <w:adjustRightInd w:val="0"/>
        <w:ind w:firstLine="709"/>
        <w:jc w:val="both"/>
        <w:rPr>
          <w:sz w:val="24"/>
          <w:szCs w:val="24"/>
        </w:rPr>
      </w:pPr>
      <w:r w:rsidRPr="00CE61D3">
        <w:rPr>
          <w:sz w:val="24"/>
          <w:szCs w:val="24"/>
        </w:rPr>
        <w:t xml:space="preserve">Все отделимые и неотделимые улучшения, произведенные арендатором в ходе капитального ремонта объекта, являются собственностью сельского поселения Ариевский сельсовет муниципального района </w:t>
      </w:r>
      <w:r w:rsidRPr="00CE61D3">
        <w:rPr>
          <w:rFonts w:eastAsia="Calibri"/>
          <w:sz w:val="24"/>
          <w:szCs w:val="24"/>
        </w:rPr>
        <w:t>Дуванский</w:t>
      </w:r>
      <w:r w:rsidRPr="00CE61D3">
        <w:rPr>
          <w:sz w:val="24"/>
          <w:szCs w:val="24"/>
        </w:rPr>
        <w:t xml:space="preserve"> район Республики Башкортостан.</w:t>
      </w:r>
    </w:p>
    <w:p w:rsidR="002102EF" w:rsidRPr="00CE61D3" w:rsidRDefault="002102EF" w:rsidP="002102EF">
      <w:pPr>
        <w:widowControl w:val="0"/>
        <w:tabs>
          <w:tab w:val="left" w:pos="1134"/>
          <w:tab w:val="right" w:pos="9355"/>
        </w:tabs>
        <w:autoSpaceDE w:val="0"/>
        <w:autoSpaceDN w:val="0"/>
        <w:adjustRightInd w:val="0"/>
        <w:ind w:firstLine="709"/>
        <w:jc w:val="both"/>
        <w:rPr>
          <w:sz w:val="24"/>
          <w:szCs w:val="24"/>
        </w:rPr>
      </w:pPr>
      <w:r w:rsidRPr="00CE61D3">
        <w:rPr>
          <w:sz w:val="24"/>
          <w:szCs w:val="24"/>
        </w:rPr>
        <w:t>5. Для проведения капитального ремонта арендуемого объекта арендатор направляет в Администрацию:</w:t>
      </w:r>
    </w:p>
    <w:p w:rsidR="002102EF" w:rsidRPr="00CE61D3" w:rsidRDefault="002102EF" w:rsidP="002102EF">
      <w:pPr>
        <w:ind w:firstLine="540"/>
        <w:jc w:val="both"/>
        <w:rPr>
          <w:sz w:val="24"/>
          <w:szCs w:val="24"/>
        </w:rPr>
      </w:pPr>
      <w:r w:rsidRPr="00CE61D3">
        <w:rPr>
          <w:sz w:val="24"/>
          <w:szCs w:val="24"/>
        </w:rPr>
        <w:t xml:space="preserve"> а) заявление о проведении капитального ремонта арендуемого объекта с дальнейшим зачетом стоимости затрат в счет арендной платы с обоснованием необходимости его проведения. В случае, если арендуемое имущество закреплено на праве хозяйственного ведения за муниципальным унитарным предприятием либо на праве оперативного управления за муниципальным учреждением, соответствующее заявление согласовывается с организацией, в ведении которой находится арендуемое имущество, и учредителем муниципального учреждения;</w:t>
      </w:r>
    </w:p>
    <w:p w:rsidR="002102EF" w:rsidRPr="00CE61D3" w:rsidRDefault="002102EF" w:rsidP="002102EF">
      <w:pPr>
        <w:ind w:firstLine="540"/>
        <w:jc w:val="both"/>
        <w:rPr>
          <w:sz w:val="24"/>
          <w:szCs w:val="24"/>
        </w:rPr>
      </w:pPr>
      <w:r w:rsidRPr="00CE61D3">
        <w:rPr>
          <w:sz w:val="24"/>
          <w:szCs w:val="24"/>
        </w:rPr>
        <w:t>б) согласие республиканского органа исполнительной власти в области охраны объектов культурного наследия (при необходимости);</w:t>
      </w:r>
    </w:p>
    <w:p w:rsidR="002102EF" w:rsidRPr="00CE61D3" w:rsidRDefault="002102EF" w:rsidP="002102EF">
      <w:pPr>
        <w:widowControl w:val="0"/>
        <w:tabs>
          <w:tab w:val="left" w:pos="1134"/>
          <w:tab w:val="right" w:pos="9355"/>
        </w:tabs>
        <w:autoSpaceDE w:val="0"/>
        <w:autoSpaceDN w:val="0"/>
        <w:adjustRightInd w:val="0"/>
        <w:ind w:firstLine="567"/>
        <w:jc w:val="both"/>
        <w:rPr>
          <w:sz w:val="24"/>
          <w:szCs w:val="24"/>
        </w:rPr>
      </w:pPr>
      <w:r w:rsidRPr="00CE61D3">
        <w:rPr>
          <w:sz w:val="24"/>
          <w:szCs w:val="24"/>
        </w:rPr>
        <w:t xml:space="preserve">в) подписанный сторонами договора аренды документ, подтверждающий отсутствие </w:t>
      </w:r>
      <w:r w:rsidRPr="00CE61D3">
        <w:rPr>
          <w:sz w:val="24"/>
          <w:szCs w:val="24"/>
        </w:rPr>
        <w:lastRenderedPageBreak/>
        <w:t>задолженности по арендной плате на дату обращения;</w:t>
      </w:r>
    </w:p>
    <w:p w:rsidR="002102EF" w:rsidRPr="00CE61D3" w:rsidRDefault="002102EF" w:rsidP="002102EF">
      <w:pPr>
        <w:widowControl w:val="0"/>
        <w:tabs>
          <w:tab w:val="left" w:pos="1134"/>
          <w:tab w:val="right" w:pos="9355"/>
        </w:tabs>
        <w:autoSpaceDE w:val="0"/>
        <w:autoSpaceDN w:val="0"/>
        <w:adjustRightInd w:val="0"/>
        <w:ind w:firstLine="709"/>
        <w:jc w:val="both"/>
        <w:rPr>
          <w:sz w:val="24"/>
          <w:szCs w:val="24"/>
        </w:rPr>
      </w:pPr>
      <w:r w:rsidRPr="00CE61D3">
        <w:rPr>
          <w:sz w:val="24"/>
          <w:szCs w:val="24"/>
        </w:rPr>
        <w:t xml:space="preserve">6. В течение 30 дней с момента регистрации заявления и документов, предусмотренных пунктом 5 настоящего Порядка, отделом архитектуры и сектором по земельным и имущественным отношениям Администрации муниципального района </w:t>
      </w:r>
      <w:r w:rsidRPr="00CE61D3">
        <w:rPr>
          <w:rFonts w:eastAsia="Calibri"/>
          <w:sz w:val="24"/>
          <w:szCs w:val="24"/>
        </w:rPr>
        <w:t>Дуванский</w:t>
      </w:r>
      <w:r w:rsidRPr="00CE61D3">
        <w:rPr>
          <w:sz w:val="24"/>
          <w:szCs w:val="24"/>
        </w:rPr>
        <w:t xml:space="preserve"> район Республики Башкортостан проводится обследование объекта, составляется акт, отражающий фактическое состояние объекта. </w:t>
      </w:r>
    </w:p>
    <w:p w:rsidR="002102EF" w:rsidRPr="00CE61D3" w:rsidRDefault="002102EF" w:rsidP="002102EF">
      <w:pPr>
        <w:widowControl w:val="0"/>
        <w:tabs>
          <w:tab w:val="left" w:pos="1134"/>
          <w:tab w:val="right" w:pos="9355"/>
        </w:tabs>
        <w:autoSpaceDE w:val="0"/>
        <w:autoSpaceDN w:val="0"/>
        <w:adjustRightInd w:val="0"/>
        <w:ind w:firstLine="709"/>
        <w:jc w:val="both"/>
        <w:rPr>
          <w:sz w:val="24"/>
          <w:szCs w:val="24"/>
        </w:rPr>
      </w:pPr>
      <w:r w:rsidRPr="00CE61D3">
        <w:rPr>
          <w:sz w:val="24"/>
          <w:szCs w:val="24"/>
        </w:rPr>
        <w:t xml:space="preserve">Акт подписывается должностными лицами Отдела архитектуры и сектора по земельным и имущественным отношениям Администрации муниципального района </w:t>
      </w:r>
      <w:r w:rsidRPr="00CE61D3">
        <w:rPr>
          <w:rFonts w:eastAsia="Calibri"/>
          <w:sz w:val="24"/>
          <w:szCs w:val="24"/>
        </w:rPr>
        <w:t>Дуванский</w:t>
      </w:r>
      <w:r w:rsidRPr="00CE61D3">
        <w:rPr>
          <w:sz w:val="24"/>
          <w:szCs w:val="24"/>
        </w:rPr>
        <w:t xml:space="preserve"> район Республики Башкортостан, проводившими обследование, арендатором и организацией, за которой объект закреплен в установленном законодательством порядке.</w:t>
      </w:r>
    </w:p>
    <w:p w:rsidR="002102EF" w:rsidRPr="00CE61D3" w:rsidRDefault="002102EF" w:rsidP="002102EF">
      <w:pPr>
        <w:widowControl w:val="0"/>
        <w:tabs>
          <w:tab w:val="left" w:pos="1134"/>
          <w:tab w:val="right" w:pos="9355"/>
        </w:tabs>
        <w:autoSpaceDE w:val="0"/>
        <w:autoSpaceDN w:val="0"/>
        <w:adjustRightInd w:val="0"/>
        <w:ind w:firstLine="709"/>
        <w:jc w:val="both"/>
        <w:rPr>
          <w:sz w:val="24"/>
          <w:szCs w:val="24"/>
        </w:rPr>
      </w:pPr>
      <w:r w:rsidRPr="00CE61D3">
        <w:rPr>
          <w:sz w:val="24"/>
          <w:szCs w:val="24"/>
        </w:rPr>
        <w:t xml:space="preserve">По результатам рассмотрения обращения и представленных документов, предусмотренных пунктом 5 настоящего Порядка, а также по результатам обследования объекта Администрацией дается разрешение либо отказ в проведении капитального ремонта с зачетом стоимости затрат в счет арендной платы, о чем заявитель письменно уведомляется в пределах срока, установленного в абзаце первом настоящего пункта. </w:t>
      </w:r>
    </w:p>
    <w:p w:rsidR="002102EF" w:rsidRPr="00CE61D3" w:rsidRDefault="002102EF" w:rsidP="002102EF">
      <w:pPr>
        <w:ind w:firstLine="540"/>
        <w:jc w:val="both"/>
        <w:rPr>
          <w:sz w:val="24"/>
          <w:szCs w:val="24"/>
        </w:rPr>
      </w:pPr>
      <w:r w:rsidRPr="00CE61D3">
        <w:rPr>
          <w:sz w:val="24"/>
          <w:szCs w:val="24"/>
        </w:rPr>
        <w:t>7. Основаниями для отказа в проведении капитального ремонта с зачетом стоимости затрат в счет арендной платы являются:</w:t>
      </w:r>
    </w:p>
    <w:p w:rsidR="002102EF" w:rsidRPr="00CE61D3" w:rsidRDefault="002102EF" w:rsidP="00C562CA">
      <w:pPr>
        <w:ind w:firstLine="540"/>
        <w:jc w:val="both"/>
        <w:rPr>
          <w:sz w:val="24"/>
          <w:szCs w:val="24"/>
        </w:rPr>
      </w:pPr>
      <w:r w:rsidRPr="00CE61D3">
        <w:rPr>
          <w:sz w:val="24"/>
          <w:szCs w:val="24"/>
        </w:rPr>
        <w:t xml:space="preserve">а) непредставление документов, предусмотренных </w:t>
      </w:r>
      <w:hyperlink r:id="rId6" w:history="1">
        <w:r w:rsidRPr="00CE61D3">
          <w:rPr>
            <w:rStyle w:val="a3"/>
            <w:sz w:val="24"/>
            <w:szCs w:val="24"/>
          </w:rPr>
          <w:t>пунктом 5</w:t>
        </w:r>
      </w:hyperlink>
      <w:r w:rsidR="00C562CA" w:rsidRPr="00CE61D3">
        <w:rPr>
          <w:sz w:val="24"/>
          <w:szCs w:val="24"/>
        </w:rPr>
        <w:t xml:space="preserve"> настоящего Порядка;</w:t>
      </w:r>
    </w:p>
    <w:p w:rsidR="002102EF" w:rsidRPr="00CE61D3" w:rsidRDefault="002102EF" w:rsidP="002102EF">
      <w:pPr>
        <w:ind w:firstLine="540"/>
        <w:jc w:val="both"/>
        <w:rPr>
          <w:sz w:val="24"/>
          <w:szCs w:val="24"/>
        </w:rPr>
      </w:pPr>
      <w:r w:rsidRPr="00CE61D3">
        <w:rPr>
          <w:sz w:val="24"/>
          <w:szCs w:val="24"/>
        </w:rPr>
        <w:t xml:space="preserve">б) наличие акта обследования, отражающего удовлетворительное состояние объекта (капитальный ремонт не требуется), составленного с учетом ведомственных строительных норм </w:t>
      </w:r>
      <w:hyperlink r:id="rId7" w:history="1">
        <w:r w:rsidRPr="00CE61D3">
          <w:rPr>
            <w:rStyle w:val="a3"/>
            <w:sz w:val="24"/>
            <w:szCs w:val="24"/>
          </w:rPr>
          <w:t>ВСН 58-88 (р)</w:t>
        </w:r>
      </w:hyperlink>
      <w:r w:rsidRPr="00CE61D3">
        <w:rPr>
          <w:sz w:val="24"/>
          <w:szCs w:val="24"/>
        </w:rPr>
        <w:t xml:space="preserve"> и </w:t>
      </w:r>
      <w:hyperlink r:id="rId8" w:history="1">
        <w:r w:rsidRPr="00CE61D3">
          <w:rPr>
            <w:rStyle w:val="a3"/>
            <w:sz w:val="24"/>
            <w:szCs w:val="24"/>
          </w:rPr>
          <w:t>ВСН 53-86 (р)</w:t>
        </w:r>
      </w:hyperlink>
      <w:r w:rsidRPr="00CE61D3">
        <w:rPr>
          <w:sz w:val="24"/>
          <w:szCs w:val="24"/>
        </w:rPr>
        <w:t>.</w:t>
      </w:r>
    </w:p>
    <w:p w:rsidR="002102EF" w:rsidRPr="00CE61D3" w:rsidRDefault="002102EF" w:rsidP="002102EF">
      <w:pPr>
        <w:ind w:firstLine="540"/>
        <w:jc w:val="both"/>
        <w:rPr>
          <w:sz w:val="24"/>
          <w:szCs w:val="24"/>
        </w:rPr>
      </w:pPr>
      <w:r w:rsidRPr="00CE61D3">
        <w:rPr>
          <w:sz w:val="24"/>
          <w:szCs w:val="24"/>
        </w:rPr>
        <w:t>8. С момента получения разрешения на проведение капитального ремонта арендуемого объекта арендатором в Администрацию либо в организацию, за которой имущество закреплено на праве хозяйственного ведения или оперативного управления, в течение 30 дней представляются следующие документы:</w:t>
      </w:r>
    </w:p>
    <w:p w:rsidR="002102EF" w:rsidRPr="00CE61D3" w:rsidRDefault="002102EF" w:rsidP="002102EF">
      <w:pPr>
        <w:ind w:firstLine="540"/>
        <w:jc w:val="both"/>
        <w:rPr>
          <w:sz w:val="24"/>
          <w:szCs w:val="24"/>
        </w:rPr>
      </w:pPr>
      <w:r w:rsidRPr="00CE61D3">
        <w:rPr>
          <w:sz w:val="24"/>
          <w:szCs w:val="24"/>
        </w:rPr>
        <w:t>а) проектная документация на проведение работ с положительным заключением экспертной организации, имеющей допуск саморегулируемой организации по соответствующим видам работ и аккредитованной Федеральной службой по аккредитации на право проведения экспертизы проектной документации и результатов инженерных изысканий;</w:t>
      </w:r>
    </w:p>
    <w:p w:rsidR="002102EF" w:rsidRPr="00CE61D3" w:rsidRDefault="002102EF" w:rsidP="002102EF">
      <w:pPr>
        <w:ind w:firstLine="540"/>
        <w:jc w:val="both"/>
        <w:rPr>
          <w:sz w:val="24"/>
          <w:szCs w:val="24"/>
        </w:rPr>
      </w:pPr>
      <w:r w:rsidRPr="00CE61D3">
        <w:rPr>
          <w:sz w:val="24"/>
          <w:szCs w:val="24"/>
        </w:rPr>
        <w:t xml:space="preserve">б) смета (составленная в соответствии с </w:t>
      </w:r>
      <w:hyperlink r:id="rId9" w:history="1">
        <w:r w:rsidRPr="00CE61D3">
          <w:rPr>
            <w:rStyle w:val="a3"/>
            <w:sz w:val="24"/>
            <w:szCs w:val="24"/>
          </w:rPr>
          <w:t>Методикой</w:t>
        </w:r>
      </w:hyperlink>
      <w:r w:rsidRPr="00CE61D3">
        <w:rPr>
          <w:sz w:val="24"/>
          <w:szCs w:val="24"/>
        </w:rPr>
        <w:t xml:space="preserve"> определения стоимости строительной продукции на территории Российской Федерации (МДС 81-35.2004), утвержденной Постановлением Государственного комитета Российской Федерации по строительству и жилищно-коммунальному комплексу от 5 марта 2004 года N 15/1) с заключением о проверке достоверности сметной стоимости, выданным экспертной организацией, имеющей допуск саморегулируемой организации по соответствующим видам работ и аккредитованной Федеральной службы по аккредитации на право проведения экспертизы проектной документации и результатов инженерных изысканий;</w:t>
      </w:r>
    </w:p>
    <w:p w:rsidR="002102EF" w:rsidRPr="00CE61D3" w:rsidRDefault="002102EF" w:rsidP="002102EF">
      <w:pPr>
        <w:ind w:firstLine="540"/>
        <w:jc w:val="both"/>
        <w:rPr>
          <w:sz w:val="24"/>
          <w:szCs w:val="24"/>
        </w:rPr>
      </w:pPr>
      <w:r w:rsidRPr="00CE61D3">
        <w:rPr>
          <w:sz w:val="24"/>
          <w:szCs w:val="24"/>
        </w:rPr>
        <w:t>в) план-график проведения капитального ремонта.</w:t>
      </w:r>
    </w:p>
    <w:p w:rsidR="002102EF" w:rsidRPr="00CE61D3" w:rsidRDefault="002102EF" w:rsidP="002102EF">
      <w:pPr>
        <w:ind w:firstLine="540"/>
        <w:jc w:val="both"/>
        <w:rPr>
          <w:sz w:val="24"/>
          <w:szCs w:val="24"/>
        </w:rPr>
      </w:pPr>
      <w:bookmarkStart w:id="1" w:name="p0"/>
      <w:bookmarkEnd w:id="1"/>
      <w:r w:rsidRPr="00CE61D3">
        <w:rPr>
          <w:sz w:val="24"/>
          <w:szCs w:val="24"/>
        </w:rPr>
        <w:t xml:space="preserve">9. После представления документов, предусмотренных </w:t>
      </w:r>
      <w:hyperlink r:id="rId10" w:history="1">
        <w:r w:rsidRPr="00CE61D3">
          <w:rPr>
            <w:rStyle w:val="a3"/>
            <w:sz w:val="24"/>
            <w:szCs w:val="24"/>
          </w:rPr>
          <w:t>пунктом 8</w:t>
        </w:r>
      </w:hyperlink>
      <w:r w:rsidRPr="00CE61D3">
        <w:rPr>
          <w:sz w:val="24"/>
          <w:szCs w:val="24"/>
        </w:rPr>
        <w:t xml:space="preserve"> настоящего Порядка, Администрацией либо организацией, за которой объект закреплен в установленном законодательством порядке (на праве хозяйственного ведения либо оперативного управления), в течение 30 дней определяются виды работ и размер затрат, которые подлежат зачету в счет арендной платы по договору аренды.</w:t>
      </w:r>
    </w:p>
    <w:p w:rsidR="002102EF" w:rsidRPr="00CE61D3" w:rsidRDefault="002102EF" w:rsidP="002102EF">
      <w:pPr>
        <w:ind w:firstLine="540"/>
        <w:jc w:val="both"/>
        <w:rPr>
          <w:sz w:val="24"/>
          <w:szCs w:val="24"/>
        </w:rPr>
      </w:pPr>
      <w:r w:rsidRPr="00CE61D3">
        <w:rPr>
          <w:sz w:val="24"/>
          <w:szCs w:val="24"/>
        </w:rPr>
        <w:t xml:space="preserve">По результатам рассмотрения представленных документов Администрацией либо организацией, за которой объект закреплен в установленном законодательством порядке (на праве хозяйственного ведения либо оперативного управления), в пределах срока, установленного в </w:t>
      </w:r>
      <w:hyperlink r:id="rId11" w:anchor="p0" w:history="1">
        <w:r w:rsidRPr="00CE61D3">
          <w:rPr>
            <w:rStyle w:val="a3"/>
            <w:sz w:val="24"/>
            <w:szCs w:val="24"/>
          </w:rPr>
          <w:t>абзаце первом</w:t>
        </w:r>
      </w:hyperlink>
      <w:r w:rsidRPr="00CE61D3">
        <w:rPr>
          <w:sz w:val="24"/>
          <w:szCs w:val="24"/>
        </w:rPr>
        <w:t xml:space="preserve"> настоящего пункта, оформляется дополнительное соглашение к договору аренды.</w:t>
      </w:r>
    </w:p>
    <w:p w:rsidR="002102EF" w:rsidRPr="00CE61D3" w:rsidRDefault="002102EF" w:rsidP="002102EF">
      <w:pPr>
        <w:ind w:firstLine="540"/>
        <w:jc w:val="both"/>
        <w:rPr>
          <w:sz w:val="24"/>
          <w:szCs w:val="24"/>
        </w:rPr>
      </w:pPr>
      <w:r w:rsidRPr="00CE61D3">
        <w:rPr>
          <w:sz w:val="24"/>
          <w:szCs w:val="24"/>
        </w:rPr>
        <w:t>10. В период проведения капитального ремонта арендуемого объекта и до зачета стоимости фактических затрат в счет арендной платы, арендатором ежемесячно вносится арендная плата в соответствии с расчетами годовой арендной платы по договору аренды.</w:t>
      </w:r>
    </w:p>
    <w:p w:rsidR="002102EF" w:rsidRPr="00CE61D3" w:rsidRDefault="002102EF" w:rsidP="00C562CA">
      <w:pPr>
        <w:ind w:firstLine="540"/>
        <w:jc w:val="both"/>
        <w:rPr>
          <w:sz w:val="24"/>
          <w:szCs w:val="24"/>
        </w:rPr>
      </w:pPr>
      <w:r w:rsidRPr="00CE61D3">
        <w:rPr>
          <w:sz w:val="24"/>
          <w:szCs w:val="24"/>
        </w:rPr>
        <w:t xml:space="preserve">11. Арендатор не позднее 30 дней с даты окончания работ, установленных планом-графиком, представляет в Администрацию либо организацию, за которой объект закреплен </w:t>
      </w:r>
      <w:r w:rsidRPr="00CE61D3">
        <w:rPr>
          <w:sz w:val="24"/>
          <w:szCs w:val="24"/>
        </w:rPr>
        <w:lastRenderedPageBreak/>
        <w:t>в установленном законодательством порядке (на праве хозяйственного ведения либо оперативного управления), заявление о зачете стоимост</w:t>
      </w:r>
      <w:r w:rsidR="00C562CA" w:rsidRPr="00CE61D3">
        <w:rPr>
          <w:sz w:val="24"/>
          <w:szCs w:val="24"/>
        </w:rPr>
        <w:t>и затрат в счет арендной платы.</w:t>
      </w:r>
    </w:p>
    <w:p w:rsidR="002102EF" w:rsidRPr="00CE61D3" w:rsidRDefault="002102EF" w:rsidP="002102EF">
      <w:pPr>
        <w:ind w:firstLine="540"/>
        <w:jc w:val="both"/>
        <w:rPr>
          <w:sz w:val="24"/>
          <w:szCs w:val="24"/>
        </w:rPr>
      </w:pPr>
      <w:r w:rsidRPr="00CE61D3">
        <w:rPr>
          <w:sz w:val="24"/>
          <w:szCs w:val="24"/>
        </w:rPr>
        <w:t>К заявлению о зачете стоимости затрат в счет арендной платы прилагаются следующие документы:</w:t>
      </w:r>
    </w:p>
    <w:p w:rsidR="002102EF" w:rsidRPr="00CE61D3" w:rsidRDefault="002102EF" w:rsidP="002102EF">
      <w:pPr>
        <w:ind w:firstLine="540"/>
        <w:jc w:val="both"/>
        <w:rPr>
          <w:sz w:val="24"/>
          <w:szCs w:val="24"/>
        </w:rPr>
      </w:pPr>
      <w:r w:rsidRPr="00CE61D3">
        <w:rPr>
          <w:sz w:val="24"/>
          <w:szCs w:val="24"/>
        </w:rPr>
        <w:t>а) договор на выполнение работ по капитальному ремонту объекта;</w:t>
      </w:r>
    </w:p>
    <w:p w:rsidR="002102EF" w:rsidRPr="00CE61D3" w:rsidRDefault="002102EF" w:rsidP="002102EF">
      <w:pPr>
        <w:ind w:firstLine="540"/>
        <w:jc w:val="both"/>
        <w:rPr>
          <w:sz w:val="24"/>
          <w:szCs w:val="24"/>
        </w:rPr>
      </w:pPr>
      <w:r w:rsidRPr="00CE61D3">
        <w:rPr>
          <w:sz w:val="24"/>
          <w:szCs w:val="24"/>
        </w:rPr>
        <w:t>б) разрешение на строительство, разрешение на ввод в эксплуатацию (в случаях, предусмотренных законодательством);</w:t>
      </w:r>
    </w:p>
    <w:p w:rsidR="002102EF" w:rsidRPr="00CE61D3" w:rsidRDefault="002102EF" w:rsidP="002102EF">
      <w:pPr>
        <w:ind w:firstLine="540"/>
        <w:jc w:val="both"/>
        <w:rPr>
          <w:sz w:val="24"/>
          <w:szCs w:val="24"/>
        </w:rPr>
      </w:pPr>
      <w:r w:rsidRPr="00CE61D3">
        <w:rPr>
          <w:sz w:val="24"/>
          <w:szCs w:val="24"/>
        </w:rPr>
        <w:t xml:space="preserve">в) акт приемки объекта с полным перечнем выполненных работ (составленный в соответствии с унифицированной формой </w:t>
      </w:r>
      <w:hyperlink r:id="rId12" w:history="1">
        <w:r w:rsidRPr="00CE61D3">
          <w:rPr>
            <w:rStyle w:val="a3"/>
            <w:sz w:val="24"/>
            <w:szCs w:val="24"/>
          </w:rPr>
          <w:t>№ КС-2</w:t>
        </w:r>
      </w:hyperlink>
      <w:r w:rsidRPr="00CE61D3">
        <w:rPr>
          <w:sz w:val="24"/>
          <w:szCs w:val="24"/>
        </w:rPr>
        <w:t>, утвержденной Постановлением Госкомстата России от 11 ноября 1999 года N 100);</w:t>
      </w:r>
    </w:p>
    <w:p w:rsidR="002102EF" w:rsidRPr="00CE61D3" w:rsidRDefault="002102EF" w:rsidP="002102EF">
      <w:pPr>
        <w:ind w:firstLine="540"/>
        <w:jc w:val="both"/>
        <w:rPr>
          <w:sz w:val="24"/>
          <w:szCs w:val="24"/>
        </w:rPr>
      </w:pPr>
      <w:r w:rsidRPr="00CE61D3">
        <w:rPr>
          <w:sz w:val="24"/>
          <w:szCs w:val="24"/>
        </w:rPr>
        <w:t xml:space="preserve">г) справка о стоимости выполненных работ (составленная в соответствии с унифицированной формой </w:t>
      </w:r>
      <w:hyperlink r:id="rId13" w:history="1">
        <w:r w:rsidRPr="00CE61D3">
          <w:rPr>
            <w:rStyle w:val="a3"/>
            <w:sz w:val="24"/>
            <w:szCs w:val="24"/>
          </w:rPr>
          <w:t>№ КС-3</w:t>
        </w:r>
      </w:hyperlink>
      <w:r w:rsidRPr="00CE61D3">
        <w:rPr>
          <w:sz w:val="24"/>
          <w:szCs w:val="24"/>
        </w:rPr>
        <w:t>, утвержденной Постановлением Госкомстата России от 11 ноября 1999 года N 100);</w:t>
      </w:r>
    </w:p>
    <w:p w:rsidR="002102EF" w:rsidRPr="00CE61D3" w:rsidRDefault="002102EF" w:rsidP="002102EF">
      <w:pPr>
        <w:ind w:firstLine="540"/>
        <w:jc w:val="both"/>
        <w:rPr>
          <w:sz w:val="24"/>
          <w:szCs w:val="24"/>
        </w:rPr>
      </w:pPr>
      <w:r w:rsidRPr="00CE61D3">
        <w:rPr>
          <w:sz w:val="24"/>
          <w:szCs w:val="24"/>
        </w:rPr>
        <w:t>д) заверенные копии документов, подтверждающих фактические затраты на выполнение капитального ремонта (платежных поручений с отметкой банковского учреждения, товарных чеков, накладных и т.п.);</w:t>
      </w:r>
    </w:p>
    <w:p w:rsidR="002102EF" w:rsidRPr="00CE61D3" w:rsidRDefault="002102EF" w:rsidP="002102EF">
      <w:pPr>
        <w:ind w:firstLine="540"/>
        <w:jc w:val="both"/>
        <w:rPr>
          <w:sz w:val="24"/>
          <w:szCs w:val="24"/>
        </w:rPr>
      </w:pPr>
      <w:r w:rsidRPr="00CE61D3">
        <w:rPr>
          <w:sz w:val="24"/>
          <w:szCs w:val="24"/>
        </w:rPr>
        <w:t>е) заключение республиканского органа исполнительной власти в области охраны объектов культурного наследия;</w:t>
      </w:r>
    </w:p>
    <w:p w:rsidR="002102EF" w:rsidRPr="00CE61D3" w:rsidRDefault="002102EF" w:rsidP="002102EF">
      <w:pPr>
        <w:ind w:firstLine="540"/>
        <w:jc w:val="both"/>
        <w:rPr>
          <w:sz w:val="24"/>
          <w:szCs w:val="24"/>
        </w:rPr>
      </w:pPr>
      <w:r w:rsidRPr="00CE61D3">
        <w:rPr>
          <w:sz w:val="24"/>
          <w:szCs w:val="24"/>
        </w:rPr>
        <w:t>ж) обновленная техническая документация на арендуемый объект либо справка организации, осуществляющей учет и техническую инвентаризацию объектов недвижимости (в случае проведения перепланировок помещений во время капитального ремонта).</w:t>
      </w:r>
    </w:p>
    <w:p w:rsidR="002102EF" w:rsidRPr="00CE61D3" w:rsidRDefault="002102EF" w:rsidP="002102EF">
      <w:pPr>
        <w:ind w:firstLine="540"/>
        <w:jc w:val="both"/>
        <w:rPr>
          <w:sz w:val="24"/>
          <w:szCs w:val="24"/>
        </w:rPr>
      </w:pPr>
      <w:r w:rsidRPr="00CE61D3">
        <w:rPr>
          <w:sz w:val="24"/>
          <w:szCs w:val="24"/>
        </w:rPr>
        <w:t>В течение 15 рабочих дней с момента регистрации заявления и документов Администрацией либо организацией, за которой объект закреплен в установленном законодательством порядке (на праве хозяйственного ведения либо оперативного управления), принимается решение о зачете либо об отказе в зачете стоимости работ по проведению капитального ремонта объекта в счет арендной платы, о чем заявитель письменно уведомляется в пределах срока, предусмотренного настоящим абзацем.</w:t>
      </w:r>
    </w:p>
    <w:p w:rsidR="002102EF" w:rsidRPr="00CE61D3" w:rsidRDefault="002102EF" w:rsidP="002102EF">
      <w:pPr>
        <w:ind w:firstLine="540"/>
        <w:jc w:val="both"/>
        <w:rPr>
          <w:sz w:val="24"/>
          <w:szCs w:val="24"/>
        </w:rPr>
      </w:pPr>
      <w:r w:rsidRPr="00CE61D3">
        <w:rPr>
          <w:sz w:val="24"/>
          <w:szCs w:val="24"/>
        </w:rPr>
        <w:t xml:space="preserve">12. Документы, указанные в </w:t>
      </w:r>
      <w:hyperlink r:id="rId14" w:history="1">
        <w:r w:rsidRPr="00CE61D3">
          <w:rPr>
            <w:rStyle w:val="a3"/>
            <w:sz w:val="24"/>
            <w:szCs w:val="24"/>
          </w:rPr>
          <w:t>подпунктах «б</w:t>
        </w:r>
      </w:hyperlink>
      <w:r w:rsidRPr="00CE61D3">
        <w:rPr>
          <w:sz w:val="24"/>
          <w:szCs w:val="24"/>
        </w:rPr>
        <w:t xml:space="preserve">», </w:t>
      </w:r>
      <w:hyperlink r:id="rId15" w:history="1">
        <w:r w:rsidRPr="00CE61D3">
          <w:rPr>
            <w:rStyle w:val="a3"/>
            <w:sz w:val="24"/>
            <w:szCs w:val="24"/>
          </w:rPr>
          <w:t>«в» пункта 11</w:t>
        </w:r>
      </w:hyperlink>
      <w:r w:rsidRPr="00CE61D3">
        <w:rPr>
          <w:sz w:val="24"/>
          <w:szCs w:val="24"/>
        </w:rPr>
        <w:t xml:space="preserve"> настоящего Порядка, запрашиваются Администрацией в органах, предоставляющих государственные и (или) муниципальные услуги, в иных государственных органах,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2102EF" w:rsidRPr="00CE61D3" w:rsidRDefault="002102EF" w:rsidP="002102EF">
      <w:pPr>
        <w:ind w:firstLine="540"/>
        <w:jc w:val="both"/>
        <w:rPr>
          <w:sz w:val="24"/>
          <w:szCs w:val="24"/>
        </w:rPr>
      </w:pPr>
      <w:r w:rsidRPr="00CE61D3">
        <w:rPr>
          <w:sz w:val="24"/>
          <w:szCs w:val="24"/>
        </w:rPr>
        <w:t>13. Основаниями для отказа в зачете стоимости затрат в счет арендной платы являются:</w:t>
      </w:r>
    </w:p>
    <w:p w:rsidR="002102EF" w:rsidRPr="00CE61D3" w:rsidRDefault="002102EF" w:rsidP="002102EF">
      <w:pPr>
        <w:ind w:firstLine="540"/>
        <w:jc w:val="both"/>
        <w:rPr>
          <w:sz w:val="24"/>
          <w:szCs w:val="24"/>
        </w:rPr>
      </w:pPr>
      <w:r w:rsidRPr="00CE61D3">
        <w:rPr>
          <w:sz w:val="24"/>
          <w:szCs w:val="24"/>
        </w:rPr>
        <w:t xml:space="preserve">а) непредставление документов, предусмотренных </w:t>
      </w:r>
      <w:hyperlink r:id="rId16" w:history="1">
        <w:r w:rsidRPr="00CE61D3">
          <w:rPr>
            <w:rStyle w:val="a3"/>
            <w:sz w:val="24"/>
            <w:szCs w:val="24"/>
          </w:rPr>
          <w:t>пунктом 11</w:t>
        </w:r>
      </w:hyperlink>
      <w:r w:rsidRPr="00CE61D3">
        <w:rPr>
          <w:sz w:val="24"/>
          <w:szCs w:val="24"/>
        </w:rPr>
        <w:t xml:space="preserve"> настоящего Порядка;</w:t>
      </w:r>
    </w:p>
    <w:p w:rsidR="002102EF" w:rsidRPr="00CE61D3" w:rsidRDefault="002102EF" w:rsidP="002102EF">
      <w:pPr>
        <w:ind w:firstLine="540"/>
        <w:jc w:val="both"/>
        <w:rPr>
          <w:sz w:val="24"/>
          <w:szCs w:val="24"/>
        </w:rPr>
      </w:pPr>
      <w:r w:rsidRPr="00CE61D3">
        <w:rPr>
          <w:sz w:val="24"/>
          <w:szCs w:val="24"/>
        </w:rPr>
        <w:t xml:space="preserve">б) представление документов позднее срока, установленного в </w:t>
      </w:r>
      <w:hyperlink r:id="rId17" w:history="1">
        <w:r w:rsidRPr="00CE61D3">
          <w:rPr>
            <w:rStyle w:val="a3"/>
            <w:sz w:val="24"/>
            <w:szCs w:val="24"/>
          </w:rPr>
          <w:t>абзаце первом пункта 11</w:t>
        </w:r>
      </w:hyperlink>
      <w:r w:rsidRPr="00CE61D3">
        <w:rPr>
          <w:sz w:val="24"/>
          <w:szCs w:val="24"/>
        </w:rPr>
        <w:t xml:space="preserve"> настоящего Порядка;</w:t>
      </w:r>
    </w:p>
    <w:p w:rsidR="002102EF" w:rsidRPr="00CE61D3" w:rsidRDefault="002102EF" w:rsidP="002102EF">
      <w:pPr>
        <w:ind w:firstLine="540"/>
        <w:jc w:val="both"/>
        <w:rPr>
          <w:sz w:val="24"/>
          <w:szCs w:val="24"/>
        </w:rPr>
      </w:pPr>
      <w:r w:rsidRPr="00CE61D3">
        <w:rPr>
          <w:sz w:val="24"/>
          <w:szCs w:val="24"/>
        </w:rPr>
        <w:t xml:space="preserve">в) представление документов, не соответствующих требованиям, установленным </w:t>
      </w:r>
      <w:hyperlink r:id="rId18" w:history="1">
        <w:r w:rsidRPr="00CE61D3">
          <w:rPr>
            <w:rStyle w:val="a3"/>
            <w:sz w:val="24"/>
            <w:szCs w:val="24"/>
          </w:rPr>
          <w:t>пунктом 11</w:t>
        </w:r>
      </w:hyperlink>
      <w:r w:rsidRPr="00CE61D3">
        <w:rPr>
          <w:sz w:val="24"/>
          <w:szCs w:val="24"/>
        </w:rPr>
        <w:t xml:space="preserve"> настоящего Порядка.</w:t>
      </w:r>
    </w:p>
    <w:p w:rsidR="002102EF" w:rsidRPr="00CE61D3" w:rsidRDefault="002102EF" w:rsidP="002102EF">
      <w:pPr>
        <w:ind w:firstLine="540"/>
        <w:jc w:val="both"/>
        <w:rPr>
          <w:sz w:val="24"/>
          <w:szCs w:val="24"/>
        </w:rPr>
      </w:pPr>
    </w:p>
    <w:p w:rsidR="002102EF" w:rsidRPr="00CE61D3" w:rsidRDefault="002102EF" w:rsidP="002102EF">
      <w:pPr>
        <w:ind w:firstLine="540"/>
        <w:jc w:val="both"/>
        <w:rPr>
          <w:sz w:val="24"/>
          <w:szCs w:val="24"/>
        </w:rPr>
      </w:pPr>
    </w:p>
    <w:p w:rsidR="002102EF" w:rsidRPr="00CE61D3" w:rsidRDefault="002102EF" w:rsidP="002102EF">
      <w:pPr>
        <w:ind w:firstLine="540"/>
        <w:jc w:val="both"/>
        <w:rPr>
          <w:sz w:val="24"/>
          <w:szCs w:val="24"/>
        </w:rPr>
      </w:pPr>
      <w:r w:rsidRPr="00CE61D3">
        <w:rPr>
          <w:sz w:val="24"/>
          <w:szCs w:val="24"/>
        </w:rPr>
        <w:t xml:space="preserve">14. В случае увеличения в представленных документах суммы произведенных затрат по сравнению с суммой, указанной в ранее представленной смете и дополнительном соглашении к договору аренды, в течение 30 дней стороны договора аренды вправе оформить соответствующие изменения к дополнительному соглашению при условии представления арендатором документов, предусмотренных </w:t>
      </w:r>
      <w:hyperlink r:id="rId19" w:history="1">
        <w:r w:rsidRPr="00CE61D3">
          <w:rPr>
            <w:rStyle w:val="a3"/>
            <w:sz w:val="24"/>
            <w:szCs w:val="24"/>
          </w:rPr>
          <w:t>пунктом 8</w:t>
        </w:r>
      </w:hyperlink>
      <w:r w:rsidRPr="00CE61D3">
        <w:rPr>
          <w:sz w:val="24"/>
          <w:szCs w:val="24"/>
        </w:rPr>
        <w:t xml:space="preserve"> настоящего Порядка, и иных обоснований увеличения затрат.</w:t>
      </w:r>
    </w:p>
    <w:p w:rsidR="002102EF" w:rsidRPr="00CE61D3" w:rsidRDefault="002102EF" w:rsidP="002102EF">
      <w:pPr>
        <w:ind w:firstLine="540"/>
        <w:jc w:val="both"/>
        <w:rPr>
          <w:sz w:val="24"/>
          <w:szCs w:val="24"/>
        </w:rPr>
      </w:pPr>
      <w:r w:rsidRPr="00CE61D3">
        <w:rPr>
          <w:sz w:val="24"/>
          <w:szCs w:val="24"/>
        </w:rPr>
        <w:t>15. Зачет средств, направленных на проведение капитального ремонта, осуществляется в сумме, указанной в дополнительном соглашении к договору аренды, без учета налога на добавленную стоимость.</w:t>
      </w:r>
    </w:p>
    <w:p w:rsidR="002102EF" w:rsidRPr="00CE61D3" w:rsidRDefault="002102EF" w:rsidP="002102EF">
      <w:pPr>
        <w:ind w:firstLine="540"/>
        <w:jc w:val="both"/>
        <w:rPr>
          <w:sz w:val="24"/>
          <w:szCs w:val="24"/>
        </w:rPr>
      </w:pPr>
      <w:r w:rsidRPr="00CE61D3">
        <w:rPr>
          <w:sz w:val="24"/>
          <w:szCs w:val="24"/>
        </w:rPr>
        <w:lastRenderedPageBreak/>
        <w:t xml:space="preserve">Период возмещения стоимости затрат в счет арендной платы по договору аренды начинается с даты регистрации документов, предусмотренных </w:t>
      </w:r>
      <w:hyperlink r:id="rId20" w:history="1">
        <w:r w:rsidRPr="00CE61D3">
          <w:rPr>
            <w:rStyle w:val="a3"/>
            <w:sz w:val="24"/>
            <w:szCs w:val="24"/>
          </w:rPr>
          <w:t>пунктом 11</w:t>
        </w:r>
      </w:hyperlink>
      <w:r w:rsidRPr="00CE61D3">
        <w:rPr>
          <w:sz w:val="24"/>
          <w:szCs w:val="24"/>
        </w:rPr>
        <w:t xml:space="preserve"> настоящего Порядка, в Администрации либо в организации, за которой объект закреплен в установленном законодательством порядке (на праве хозяйственного ведения либо оперативного управления).</w:t>
      </w:r>
    </w:p>
    <w:p w:rsidR="002102EF" w:rsidRPr="00CE61D3" w:rsidRDefault="002102EF" w:rsidP="002102EF">
      <w:pPr>
        <w:ind w:firstLine="540"/>
        <w:jc w:val="both"/>
        <w:rPr>
          <w:sz w:val="24"/>
          <w:szCs w:val="24"/>
        </w:rPr>
      </w:pPr>
      <w:r w:rsidRPr="00CE61D3">
        <w:rPr>
          <w:sz w:val="24"/>
          <w:szCs w:val="24"/>
        </w:rPr>
        <w:t>Период возмещения затрат арендатора на проведение капитального ремонта не может быть более 2 лет.</w:t>
      </w:r>
    </w:p>
    <w:p w:rsidR="002102EF" w:rsidRPr="00CE61D3" w:rsidRDefault="002102EF" w:rsidP="002102EF">
      <w:pPr>
        <w:ind w:firstLine="540"/>
        <w:jc w:val="both"/>
        <w:rPr>
          <w:sz w:val="24"/>
          <w:szCs w:val="24"/>
        </w:rPr>
      </w:pPr>
      <w:r w:rsidRPr="00CE61D3">
        <w:rPr>
          <w:sz w:val="24"/>
          <w:szCs w:val="24"/>
        </w:rPr>
        <w:t>16. Зачтенная в счет арендной платы сумма, не направленная на погашение начисленной арендной платы, в связи с прекращением договорных отношений подлежит возмещению, если иное не предусмотрено договором аренды.</w:t>
      </w:r>
    </w:p>
    <w:p w:rsidR="002102EF" w:rsidRPr="00CE61D3" w:rsidRDefault="002102EF" w:rsidP="002102EF">
      <w:pPr>
        <w:ind w:firstLine="540"/>
        <w:jc w:val="both"/>
        <w:rPr>
          <w:sz w:val="24"/>
          <w:szCs w:val="24"/>
        </w:rPr>
      </w:pPr>
      <w:r w:rsidRPr="00CE61D3">
        <w:rPr>
          <w:sz w:val="24"/>
          <w:szCs w:val="24"/>
        </w:rPr>
        <w:t>17. Администрация ведет реестр средств, направленных на проведение капитального ремонта объектов.</w:t>
      </w:r>
    </w:p>
    <w:p w:rsidR="002102EF" w:rsidRPr="00CE61D3" w:rsidRDefault="002102EF" w:rsidP="002102EF">
      <w:pPr>
        <w:ind w:firstLine="540"/>
        <w:jc w:val="both"/>
        <w:rPr>
          <w:sz w:val="24"/>
          <w:szCs w:val="24"/>
        </w:rPr>
      </w:pPr>
      <w:r w:rsidRPr="00CE61D3">
        <w:rPr>
          <w:sz w:val="24"/>
          <w:szCs w:val="24"/>
        </w:rPr>
        <w:t xml:space="preserve">18. Затраты на капитальный ремонт объектов в счет арендной платы учитываются при разработке бюджетного задания по поступлениям в бюджет муниципального района </w:t>
      </w:r>
      <w:r w:rsidRPr="00CE61D3">
        <w:rPr>
          <w:rFonts w:eastAsia="Calibri"/>
          <w:sz w:val="24"/>
          <w:szCs w:val="24"/>
        </w:rPr>
        <w:t>Дуванский</w:t>
      </w:r>
      <w:r w:rsidRPr="00CE61D3">
        <w:rPr>
          <w:sz w:val="24"/>
          <w:szCs w:val="24"/>
        </w:rPr>
        <w:t xml:space="preserve"> район Республики Башкортостан от сдачи в аренду имущества, находящегося в собственности муниципального района </w:t>
      </w:r>
      <w:r w:rsidRPr="00CE61D3">
        <w:rPr>
          <w:rFonts w:eastAsia="Calibri"/>
          <w:sz w:val="24"/>
          <w:szCs w:val="24"/>
        </w:rPr>
        <w:t>Дуванский</w:t>
      </w:r>
      <w:r w:rsidRPr="00CE61D3">
        <w:rPr>
          <w:sz w:val="24"/>
          <w:szCs w:val="24"/>
        </w:rPr>
        <w:t xml:space="preserve"> район Республики Башкортостан, на очередной финансовый год и являются основанием для его уменьшения.</w:t>
      </w:r>
    </w:p>
    <w:p w:rsidR="002102EF" w:rsidRPr="00CE61D3" w:rsidRDefault="002102EF" w:rsidP="002102EF">
      <w:pPr>
        <w:ind w:firstLine="540"/>
        <w:jc w:val="both"/>
        <w:rPr>
          <w:sz w:val="24"/>
          <w:szCs w:val="24"/>
        </w:rPr>
      </w:pPr>
      <w:r w:rsidRPr="00CE61D3">
        <w:rPr>
          <w:sz w:val="24"/>
          <w:szCs w:val="24"/>
        </w:rPr>
        <w:t>19. Арендатор вправе обжаловать отказ Администрации в согласовании проведения капитального ремонта, а также отказ Администрации либо организации, за которой объект закреплен в установленном законодательством порядке (на праве хозяйственного ведения либо оперативного управления), в возмещении затрат арендатора на капитальный ремонт в судебном порядке в соответствии с законодательством.</w:t>
      </w:r>
    </w:p>
    <w:p w:rsidR="006D0886" w:rsidRPr="00CE61D3" w:rsidRDefault="006D0886">
      <w:pPr>
        <w:rPr>
          <w:sz w:val="24"/>
          <w:szCs w:val="24"/>
        </w:rPr>
      </w:pPr>
    </w:p>
    <w:sectPr w:rsidR="006D0886" w:rsidRPr="00CE61D3" w:rsidSect="00D6010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48B9"/>
    <w:multiLevelType w:val="hybridMultilevel"/>
    <w:tmpl w:val="62D88088"/>
    <w:lvl w:ilvl="0" w:tplc="EDFEC522">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23"/>
    <w:rsid w:val="002102EF"/>
    <w:rsid w:val="00300C62"/>
    <w:rsid w:val="006D0886"/>
    <w:rsid w:val="00981323"/>
    <w:rsid w:val="00BA2F52"/>
    <w:rsid w:val="00C562CA"/>
    <w:rsid w:val="00C7676D"/>
    <w:rsid w:val="00CE61D3"/>
    <w:rsid w:val="00D0476E"/>
    <w:rsid w:val="00D60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724DB-00EB-47F2-940E-DCF437B2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2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2102EF"/>
    <w:pPr>
      <w:shd w:val="clear" w:color="auto" w:fill="FFFFFF"/>
      <w:spacing w:before="302"/>
      <w:ind w:left="-142"/>
      <w:jc w:val="center"/>
    </w:pPr>
    <w:rPr>
      <w:color w:val="000000"/>
      <w:spacing w:val="-20"/>
      <w:sz w:val="28"/>
      <w:szCs w:val="29"/>
    </w:rPr>
  </w:style>
  <w:style w:type="character" w:customStyle="1" w:styleId="30">
    <w:name w:val="Основной текст с отступом 3 Знак"/>
    <w:basedOn w:val="a0"/>
    <w:link w:val="3"/>
    <w:rsid w:val="002102EF"/>
    <w:rPr>
      <w:rFonts w:ascii="Times New Roman" w:eastAsia="Times New Roman" w:hAnsi="Times New Roman" w:cs="Times New Roman"/>
      <w:color w:val="000000"/>
      <w:spacing w:val="-20"/>
      <w:sz w:val="28"/>
      <w:szCs w:val="29"/>
      <w:shd w:val="clear" w:color="auto" w:fill="FFFFFF"/>
      <w:lang w:eastAsia="ru-RU"/>
    </w:rPr>
  </w:style>
  <w:style w:type="character" w:styleId="a3">
    <w:name w:val="Hyperlink"/>
    <w:uiPriority w:val="99"/>
    <w:rsid w:val="002102EF"/>
    <w:rPr>
      <w:color w:val="0000FF"/>
      <w:u w:val="single"/>
    </w:rPr>
  </w:style>
  <w:style w:type="paragraph" w:customStyle="1" w:styleId="ConsPlusNormal">
    <w:name w:val="ConsPlusNormal"/>
    <w:rsid w:val="002102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102E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
    <w:name w:val="Основной текст12"/>
    <w:basedOn w:val="a"/>
    <w:rsid w:val="002102EF"/>
    <w:pPr>
      <w:shd w:val="clear" w:color="auto" w:fill="FFFFFF"/>
      <w:spacing w:line="0" w:lineRule="atLeast"/>
    </w:pPr>
    <w:rPr>
      <w:color w:val="000000"/>
      <w:sz w:val="27"/>
      <w:szCs w:val="27"/>
    </w:rPr>
  </w:style>
  <w:style w:type="paragraph" w:styleId="2">
    <w:name w:val="Body Text 2"/>
    <w:basedOn w:val="a"/>
    <w:link w:val="20"/>
    <w:uiPriority w:val="99"/>
    <w:semiHidden/>
    <w:unhideWhenUsed/>
    <w:rsid w:val="002102EF"/>
    <w:pPr>
      <w:spacing w:after="120" w:line="480" w:lineRule="auto"/>
    </w:pPr>
  </w:style>
  <w:style w:type="character" w:customStyle="1" w:styleId="20">
    <w:name w:val="Основной текст 2 Знак"/>
    <w:basedOn w:val="a0"/>
    <w:link w:val="2"/>
    <w:uiPriority w:val="99"/>
    <w:semiHidden/>
    <w:rsid w:val="002102EF"/>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CE61D3"/>
    <w:rPr>
      <w:rFonts w:ascii="Segoe UI" w:hAnsi="Segoe UI" w:cs="Segoe UI"/>
      <w:sz w:val="18"/>
      <w:szCs w:val="18"/>
    </w:rPr>
  </w:style>
  <w:style w:type="character" w:customStyle="1" w:styleId="a5">
    <w:name w:val="Текст выноски Знак"/>
    <w:basedOn w:val="a0"/>
    <w:link w:val="a4"/>
    <w:uiPriority w:val="99"/>
    <w:semiHidden/>
    <w:rsid w:val="00CE61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TR&amp;n=532&amp;date=25.01.2022" TargetMode="External"/><Relationship Id="rId13" Type="http://schemas.openxmlformats.org/officeDocument/2006/relationships/hyperlink" Target="https://login.consultant.ru/link/?req=doc&amp;base=LAW&amp;n=26303&amp;dst=100254&amp;field=134&amp;date=25.01.2022" TargetMode="External"/><Relationship Id="rId18" Type="http://schemas.openxmlformats.org/officeDocument/2006/relationships/hyperlink" Target="https://login.consultant.ru/link/?req=doc&amp;base=RLAW140&amp;n=122787&amp;dst=100031&amp;field=134&amp;date=25.01.202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STR&amp;n=4315&amp;date=25.01.2022" TargetMode="External"/><Relationship Id="rId12" Type="http://schemas.openxmlformats.org/officeDocument/2006/relationships/hyperlink" Target="https://login.consultant.ru/link/?req=doc&amp;base=LAW&amp;n=26303&amp;dst=100168&amp;field=134&amp;date=25.01.2022" TargetMode="External"/><Relationship Id="rId17" Type="http://schemas.openxmlformats.org/officeDocument/2006/relationships/hyperlink" Target="https://login.consultant.ru/link/?req=doc&amp;base=RLAW140&amp;n=122787&amp;dst=100031&amp;field=134&amp;date=25.01.2022" TargetMode="External"/><Relationship Id="rId2" Type="http://schemas.openxmlformats.org/officeDocument/2006/relationships/styles" Target="styles.xml"/><Relationship Id="rId16" Type="http://schemas.openxmlformats.org/officeDocument/2006/relationships/hyperlink" Target="https://login.consultant.ru/link/?req=doc&amp;base=RLAW140&amp;n=122787&amp;dst=100031&amp;field=134&amp;date=25.01.2022" TargetMode="External"/><Relationship Id="rId20" Type="http://schemas.openxmlformats.org/officeDocument/2006/relationships/hyperlink" Target="https://login.consultant.ru/link/?req=doc&amp;base=RLAW140&amp;n=122787&amp;dst=100031&amp;field=134&amp;date=25.01.2022" TargetMode="External"/><Relationship Id="rId1" Type="http://schemas.openxmlformats.org/officeDocument/2006/relationships/numbering" Target="numbering.xml"/><Relationship Id="rId6" Type="http://schemas.openxmlformats.org/officeDocument/2006/relationships/hyperlink" Target="https://login.consultant.ru/link/?req=doc&amp;base=RLAW140&amp;n=122787&amp;dst=100014&amp;field=134&amp;date=25.01.2022" TargetMode="External"/><Relationship Id="rId11" Type="http://schemas.openxmlformats.org/officeDocument/2006/relationships/hyperlink" Target="../../../../AppData/Local/Microsoft/Windows/INetCache/IE/VTVEQE2M/1._&#1056;&#1077;&#1096;&#1077;&#1085;&#1080;&#1077;_&#1057;&#1086;&#1074;&#1077;&#1090;&#1072;_(&#1087;&#1088;&#1086;&#1077;&#1082;&#1090;)_&#1079;&#1072;&#1095;&#1077;&#1090;_&#1089;&#1090;&#1086;&#1080;&#1084;&#1086;&#1089;&#1090;&#1080;_&#1082;&#1072;&#1087;.&#1088;&#1077;&#1084;&#1086;&#1085;&#1090;&#1072;%5b1%5d.doc" TargetMode="External"/><Relationship Id="rId5" Type="http://schemas.openxmlformats.org/officeDocument/2006/relationships/image" Target="media/image1.png"/><Relationship Id="rId15" Type="http://schemas.openxmlformats.org/officeDocument/2006/relationships/hyperlink" Target="https://login.consultant.ru/link/?req=doc&amp;base=RLAW140&amp;n=122787&amp;dst=100035&amp;field=134&amp;date=25.01.2022" TargetMode="External"/><Relationship Id="rId10" Type="http://schemas.openxmlformats.org/officeDocument/2006/relationships/hyperlink" Target="https://login.consultant.ru/link/?req=doc&amp;base=RLAW140&amp;n=122787&amp;dst=100024&amp;field=134&amp;date=25.01.2022" TargetMode="External"/><Relationship Id="rId19" Type="http://schemas.openxmlformats.org/officeDocument/2006/relationships/hyperlink" Target="https://login.consultant.ru/link/?req=doc&amp;base=RLAW140&amp;n=122787&amp;dst=100024&amp;field=134&amp;date=25.01.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4458&amp;dst=100006&amp;field=134&amp;date=25.01.2022" TargetMode="External"/><Relationship Id="rId14" Type="http://schemas.openxmlformats.org/officeDocument/2006/relationships/hyperlink" Target="https://login.consultant.ru/link/?req=doc&amp;base=RLAW140&amp;n=122787&amp;dst=100034&amp;field=134&amp;date=25.01.2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2572</Words>
  <Characters>14662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2024-12-17T05:58:00Z</cp:lastPrinted>
  <dcterms:created xsi:type="dcterms:W3CDTF">2024-12-09T07:12:00Z</dcterms:created>
  <dcterms:modified xsi:type="dcterms:W3CDTF">2024-12-26T05:25:00Z</dcterms:modified>
</cp:coreProperties>
</file>