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D" w:rsidRDefault="00FA7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2684"/>
        <w:gridCol w:w="3239"/>
      </w:tblGrid>
      <w:tr w:rsidR="00157C46" w:rsidTr="00696DBF">
        <w:trPr>
          <w:trHeight w:val="1694"/>
        </w:trPr>
        <w:tc>
          <w:tcPr>
            <w:tcW w:w="3964" w:type="dxa"/>
          </w:tcPr>
          <w:p w:rsidR="005859EE" w:rsidRPr="005859EE" w:rsidRDefault="005859EE" w:rsidP="005859EE">
            <w:pPr>
              <w:keepNext/>
              <w:outlineLvl w:val="1"/>
              <w:rPr>
                <w:iCs/>
              </w:rPr>
            </w:pPr>
            <w:r>
              <w:t xml:space="preserve">  </w:t>
            </w:r>
            <w:proofErr w:type="spellStart"/>
            <w:r w:rsidRPr="005859EE">
              <w:rPr>
                <w:iCs/>
              </w:rPr>
              <w:t>Башҡортостан</w:t>
            </w:r>
            <w:proofErr w:type="spellEnd"/>
            <w:r w:rsidRPr="005859EE">
              <w:rPr>
                <w:iCs/>
              </w:rPr>
              <w:t xml:space="preserve"> Республика</w:t>
            </w:r>
            <w:r w:rsidRPr="005859EE">
              <w:rPr>
                <w:iCs/>
                <w:lang w:val="ba-RU"/>
              </w:rPr>
              <w:t>һ</w:t>
            </w:r>
            <w:r w:rsidRPr="005859EE">
              <w:rPr>
                <w:iCs/>
              </w:rPr>
              <w:t xml:space="preserve">ы </w:t>
            </w:r>
          </w:p>
          <w:p w:rsidR="005859EE" w:rsidRPr="005859EE" w:rsidRDefault="005859EE" w:rsidP="005859EE">
            <w:pPr>
              <w:jc w:val="center"/>
            </w:pPr>
            <w:proofErr w:type="spellStart"/>
            <w:r w:rsidRPr="005859EE">
              <w:rPr>
                <w:bCs/>
              </w:rPr>
              <w:t>Дыуан</w:t>
            </w:r>
            <w:proofErr w:type="spellEnd"/>
            <w:r w:rsidRPr="005859EE">
              <w:rPr>
                <w:bCs/>
              </w:rPr>
              <w:t xml:space="preserve"> районы</w:t>
            </w:r>
            <w:r w:rsidRPr="005859EE">
              <w:t xml:space="preserve"> </w:t>
            </w:r>
          </w:p>
          <w:p w:rsidR="005859EE" w:rsidRPr="005859EE" w:rsidRDefault="005859EE" w:rsidP="005859EE">
            <w:pPr>
              <w:jc w:val="center"/>
            </w:pPr>
            <w:proofErr w:type="spellStart"/>
            <w:r w:rsidRPr="005859EE">
              <w:t>муниципаль</w:t>
            </w:r>
            <w:proofErr w:type="spellEnd"/>
            <w:r w:rsidRPr="005859EE">
              <w:t xml:space="preserve"> район</w:t>
            </w:r>
            <w:r w:rsidRPr="005859EE">
              <w:rPr>
                <w:lang w:val="ba-RU"/>
              </w:rPr>
              <w:t>ының</w:t>
            </w:r>
            <w:r w:rsidRPr="005859EE">
              <w:t xml:space="preserve"> </w:t>
            </w:r>
          </w:p>
          <w:p w:rsidR="005859EE" w:rsidRPr="005859EE" w:rsidRDefault="005859EE" w:rsidP="005859EE">
            <w:pPr>
              <w:jc w:val="center"/>
              <w:rPr>
                <w:lang w:val="ba-RU"/>
              </w:rPr>
            </w:pPr>
            <w:r w:rsidRPr="005859EE">
              <w:rPr>
                <w:lang w:val="ba-RU"/>
              </w:rPr>
              <w:t xml:space="preserve">Арый ауыл советы </w:t>
            </w:r>
          </w:p>
          <w:p w:rsidR="005859EE" w:rsidRPr="005859EE" w:rsidRDefault="005859EE" w:rsidP="005859EE">
            <w:pPr>
              <w:jc w:val="center"/>
            </w:pPr>
            <w:r w:rsidRPr="005859EE">
              <w:rPr>
                <w:lang w:val="ba-RU"/>
              </w:rPr>
              <w:t>ауыл биләмәһе</w:t>
            </w:r>
            <w:r w:rsidRPr="005859EE">
              <w:t xml:space="preserve"> </w:t>
            </w:r>
          </w:p>
          <w:p w:rsidR="00FA7F5D" w:rsidRDefault="00FA7F5D" w:rsidP="00FA7F5D">
            <w:pPr>
              <w:jc w:val="center"/>
            </w:pPr>
          </w:p>
        </w:tc>
        <w:tc>
          <w:tcPr>
            <w:tcW w:w="2832" w:type="dxa"/>
          </w:tcPr>
          <w:p w:rsidR="00157C46" w:rsidRDefault="005859EE" w:rsidP="00157C4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357624" wp14:editId="5102332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52070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02261" wp14:editId="4BA3BAFB">
                      <wp:simplePos x="0" y="0"/>
                      <wp:positionH relativeFrom="column">
                        <wp:posOffset>-2408555</wp:posOffset>
                      </wp:positionH>
                      <wp:positionV relativeFrom="paragraph">
                        <wp:posOffset>1099488</wp:posOffset>
                      </wp:positionV>
                      <wp:extent cx="6213475" cy="0"/>
                      <wp:effectExtent l="36195" t="34925" r="3683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371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65pt,86.55pt" to="299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CbGn/t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9" w:type="dxa"/>
          </w:tcPr>
          <w:p w:rsidR="005859EE" w:rsidRPr="005859EE" w:rsidRDefault="005859EE" w:rsidP="005859EE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r w:rsidRPr="005859EE">
              <w:rPr>
                <w:i w:val="0"/>
              </w:rPr>
              <w:t xml:space="preserve">Совет сельского поселения </w:t>
            </w:r>
            <w:proofErr w:type="spellStart"/>
            <w:r w:rsidRPr="005859EE">
              <w:rPr>
                <w:i w:val="0"/>
              </w:rPr>
              <w:t>Ариевский</w:t>
            </w:r>
            <w:proofErr w:type="spellEnd"/>
            <w:r w:rsidRPr="005859EE">
              <w:rPr>
                <w:i w:val="0"/>
              </w:rPr>
              <w:t xml:space="preserve"> сельсовет муниципального района</w:t>
            </w:r>
          </w:p>
          <w:p w:rsidR="005859EE" w:rsidRPr="005859EE" w:rsidRDefault="005859EE" w:rsidP="005859EE">
            <w:pPr>
              <w:keepNext/>
              <w:jc w:val="center"/>
              <w:outlineLvl w:val="1"/>
              <w:rPr>
                <w:szCs w:val="20"/>
              </w:rPr>
            </w:pPr>
            <w:proofErr w:type="spellStart"/>
            <w:r w:rsidRPr="005859EE">
              <w:rPr>
                <w:szCs w:val="20"/>
              </w:rPr>
              <w:t>Дуванский</w:t>
            </w:r>
            <w:proofErr w:type="spellEnd"/>
            <w:r w:rsidRPr="005859EE">
              <w:rPr>
                <w:szCs w:val="20"/>
              </w:rPr>
              <w:t xml:space="preserve"> район</w:t>
            </w:r>
          </w:p>
          <w:p w:rsidR="005859EE" w:rsidRPr="005859EE" w:rsidRDefault="005859EE" w:rsidP="005859EE">
            <w:pPr>
              <w:jc w:val="center"/>
            </w:pPr>
            <w:r w:rsidRPr="005859EE">
              <w:t>Республики Башкортостан</w:t>
            </w:r>
            <w:r w:rsidRPr="005859EE">
              <w:rPr>
                <w:sz w:val="18"/>
                <w:szCs w:val="18"/>
              </w:rPr>
              <w:t xml:space="preserve"> </w:t>
            </w:r>
          </w:p>
          <w:p w:rsidR="005859EE" w:rsidRPr="005859EE" w:rsidRDefault="005859EE" w:rsidP="005859EE">
            <w:pPr>
              <w:jc w:val="center"/>
              <w:rPr>
                <w:sz w:val="18"/>
                <w:szCs w:val="18"/>
              </w:rPr>
            </w:pPr>
            <w:r w:rsidRPr="005859EE">
              <w:rPr>
                <w:sz w:val="18"/>
                <w:szCs w:val="18"/>
              </w:rPr>
              <w:t xml:space="preserve"> </w:t>
            </w:r>
          </w:p>
          <w:p w:rsidR="00157C46" w:rsidRDefault="00157C46" w:rsidP="00157C46">
            <w:pPr>
              <w:jc w:val="center"/>
            </w:pPr>
          </w:p>
        </w:tc>
      </w:tr>
    </w:tbl>
    <w:p w:rsidR="00157C46" w:rsidRDefault="00157C46"/>
    <w:p w:rsidR="00E03468" w:rsidRDefault="00E03468" w:rsidP="00696DBF">
      <w:pPr>
        <w:jc w:val="center"/>
        <w:rPr>
          <w:b/>
        </w:rPr>
      </w:pPr>
      <w:r w:rsidRPr="00213BFA">
        <w:rPr>
          <w:b/>
        </w:rPr>
        <w:t>РЕШЕНИЕ</w:t>
      </w:r>
    </w:p>
    <w:p w:rsidR="005859EE" w:rsidRPr="00696DBF" w:rsidRDefault="005859EE" w:rsidP="00696DBF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</w:p>
    <w:p w:rsidR="005859EE" w:rsidRPr="005859EE" w:rsidRDefault="005859EE" w:rsidP="005859E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859EE">
        <w:rPr>
          <w:sz w:val="28"/>
          <w:szCs w:val="28"/>
        </w:rPr>
        <w:t>19  апрель</w:t>
      </w:r>
      <w:proofErr w:type="gramEnd"/>
      <w:r w:rsidRPr="005859EE">
        <w:rPr>
          <w:sz w:val="28"/>
          <w:szCs w:val="28"/>
        </w:rPr>
        <w:t xml:space="preserve">   2021 й.                       № 8</w:t>
      </w:r>
      <w:r>
        <w:rPr>
          <w:sz w:val="28"/>
          <w:szCs w:val="28"/>
        </w:rPr>
        <w:t>5</w:t>
      </w:r>
      <w:r w:rsidRPr="005859EE">
        <w:rPr>
          <w:sz w:val="28"/>
          <w:szCs w:val="28"/>
        </w:rPr>
        <w:t xml:space="preserve">                           19 апреля 2021 г.</w:t>
      </w:r>
    </w:p>
    <w:p w:rsidR="00E03468" w:rsidRDefault="00E03468" w:rsidP="00E03468">
      <w:pPr>
        <w:jc w:val="center"/>
        <w:rPr>
          <w:b/>
        </w:rPr>
      </w:pPr>
    </w:p>
    <w:p w:rsidR="00F71A11" w:rsidRDefault="00F71A11" w:rsidP="00F71A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 сельского поселения </w:t>
      </w:r>
      <w:proofErr w:type="spellStart"/>
      <w:r w:rsidR="005859EE">
        <w:rPr>
          <w:b/>
          <w:sz w:val="28"/>
          <w:szCs w:val="28"/>
        </w:rPr>
        <w:t>Ариевский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Башкортостан, свободного от прав третьих лиц </w:t>
      </w:r>
    </w:p>
    <w:p w:rsidR="00F71A11" w:rsidRDefault="00F71A11" w:rsidP="00F71A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F71A11" w:rsidRDefault="00F71A11" w:rsidP="00F71A11">
      <w:pPr>
        <w:ind w:firstLine="900"/>
        <w:jc w:val="center"/>
        <w:rPr>
          <w:sz w:val="28"/>
          <w:szCs w:val="28"/>
        </w:rPr>
      </w:pPr>
    </w:p>
    <w:p w:rsidR="00F71A11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24 апреля 2020 года  № 262 «Об утверждении 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малого и среднего предпринимательства) и признании утратившим силу некоторых решений Правительства Республики Башкортостан», в целях реализации части 4 и части 4.1 статьи 18 Федерального закона от 24 июля 2007 года № 209-ФЗ «О развитии малого и среднего предпринимательства в Российской Федерации»,</w:t>
      </w:r>
      <w:r w:rsidRPr="00ED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района Дуванский район Республики Башкортостан, Совет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 </w:t>
      </w:r>
      <w:r w:rsidRPr="00A242C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1A11" w:rsidRDefault="00F71A11" w:rsidP="00F71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Порядок формирования, ведения, опубликования Перечня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 xml:space="preserve">свободного от прав третьих лиц (за исключением прав хозяйственного ведения, </w:t>
      </w:r>
      <w:r w:rsidRPr="00A1066D">
        <w:rPr>
          <w:sz w:val="28"/>
          <w:szCs w:val="28"/>
        </w:rPr>
        <w:lastRenderedPageBreak/>
        <w:t xml:space="preserve">права оперативного управления, а 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1);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 Перечня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>свободного от прав третьих лиц (за исключением прав 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 </w:t>
      </w:r>
      <w:r w:rsidRPr="00A20CC9">
        <w:rPr>
          <w:sz w:val="28"/>
          <w:szCs w:val="28"/>
        </w:rPr>
        <w:t>для опубликования в средствах массовой информации, а также</w:t>
      </w:r>
      <w:r>
        <w:rPr>
          <w:sz w:val="28"/>
          <w:szCs w:val="28"/>
        </w:rPr>
        <w:t xml:space="preserve"> </w:t>
      </w:r>
      <w:r w:rsidRPr="00A20CC9">
        <w:rPr>
          <w:sz w:val="28"/>
          <w:szCs w:val="28"/>
        </w:rPr>
        <w:t xml:space="preserve">размещения в информационно-телекоммуникационной сети «Интернет» </w:t>
      </w:r>
      <w:r>
        <w:rPr>
          <w:sz w:val="28"/>
          <w:szCs w:val="28"/>
        </w:rPr>
        <w:t>(приложение № 2);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виды муниципального имущества, </w:t>
      </w:r>
      <w:r w:rsidRPr="0004393B">
        <w:rPr>
          <w:sz w:val="28"/>
          <w:szCs w:val="28"/>
        </w:rPr>
        <w:t>которое используется для</w:t>
      </w:r>
      <w:r>
        <w:rPr>
          <w:sz w:val="28"/>
          <w:szCs w:val="28"/>
        </w:rPr>
        <w:t xml:space="preserve"> формирования П</w:t>
      </w:r>
      <w:r w:rsidRPr="0004393B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муниципального имущества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Республики Башкортостан, </w:t>
      </w:r>
      <w:r w:rsidRPr="00A1066D">
        <w:rPr>
          <w:sz w:val="28"/>
          <w:szCs w:val="28"/>
        </w:rPr>
        <w:t>свободного от прав третьих лиц (за исключением прав хозяйственного ведения, п</w:t>
      </w:r>
      <w:r>
        <w:rPr>
          <w:sz w:val="28"/>
          <w:szCs w:val="28"/>
        </w:rPr>
        <w:t xml:space="preserve">рава оперативного управления, а </w:t>
      </w:r>
      <w:r w:rsidRPr="00A1066D">
        <w:rPr>
          <w:sz w:val="28"/>
          <w:szCs w:val="28"/>
        </w:rPr>
        <w:t xml:space="preserve">также имущественных прав субъектов малого </w:t>
      </w:r>
      <w:r>
        <w:rPr>
          <w:sz w:val="28"/>
          <w:szCs w:val="28"/>
        </w:rPr>
        <w:t>и среднего предпринимательства) (приложение № 3);</w:t>
      </w:r>
    </w:p>
    <w:p w:rsidR="00F71A11" w:rsidRPr="00A62B43" w:rsidRDefault="00F71A11" w:rsidP="00F71A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</w:t>
      </w:r>
      <w:r w:rsidRPr="00F71A11">
        <w:rPr>
          <w:sz w:val="28"/>
          <w:szCs w:val="28"/>
        </w:rPr>
        <w:t xml:space="preserve">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 w:rsidRPr="00F71A11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Дуванский район Республики Башкортостан от 1</w:t>
      </w:r>
      <w:r w:rsidR="005859EE">
        <w:rPr>
          <w:sz w:val="28"/>
          <w:szCs w:val="28"/>
        </w:rPr>
        <w:t>5 июня 2020 года № 50</w:t>
      </w:r>
      <w:r>
        <w:rPr>
          <w:sz w:val="28"/>
          <w:szCs w:val="28"/>
        </w:rPr>
        <w:t xml:space="preserve"> </w:t>
      </w:r>
      <w:r w:rsidRPr="00A62B43">
        <w:rPr>
          <w:sz w:val="28"/>
          <w:szCs w:val="28"/>
        </w:rPr>
        <w:t>«Об утверждении Порядка формирования, ведения, опубликования перечня муниципального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859EE">
        <w:rPr>
          <w:sz w:val="28"/>
          <w:szCs w:val="28"/>
        </w:rPr>
        <w:t>Ариевский</w:t>
      </w:r>
      <w:proofErr w:type="spellEnd"/>
      <w:r>
        <w:rPr>
          <w:sz w:val="28"/>
          <w:szCs w:val="28"/>
        </w:rPr>
        <w:t xml:space="preserve"> сельсовет</w:t>
      </w:r>
      <w:r w:rsidRPr="00A62B43">
        <w:rPr>
          <w:sz w:val="28"/>
          <w:szCs w:val="28"/>
        </w:rPr>
        <w:t xml:space="preserve"> муниципального района Дуванский район Республики Башкортостан,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предпринимательства)». </w:t>
      </w:r>
    </w:p>
    <w:p w:rsidR="00F71A11" w:rsidRDefault="00F71A11" w:rsidP="00F71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Контроль над исполнением настоящего решения возложить на комиссию Совета по бюджету, налогам и вопросам собственности.</w:t>
      </w:r>
    </w:p>
    <w:p w:rsidR="00F71A11" w:rsidRDefault="00F71A11" w:rsidP="00F71A11">
      <w:pPr>
        <w:jc w:val="both"/>
        <w:rPr>
          <w:sz w:val="28"/>
          <w:szCs w:val="28"/>
        </w:rPr>
      </w:pPr>
    </w:p>
    <w:p w:rsidR="005859EE" w:rsidRDefault="005859EE" w:rsidP="00F71A11">
      <w:pPr>
        <w:jc w:val="both"/>
        <w:rPr>
          <w:sz w:val="28"/>
          <w:szCs w:val="28"/>
        </w:rPr>
      </w:pPr>
    </w:p>
    <w:p w:rsidR="005859EE" w:rsidRDefault="005859EE" w:rsidP="00F71A11">
      <w:pPr>
        <w:jc w:val="both"/>
        <w:rPr>
          <w:sz w:val="28"/>
          <w:szCs w:val="28"/>
        </w:rPr>
      </w:pPr>
    </w:p>
    <w:p w:rsidR="00F71A11" w:rsidRDefault="00F71A11" w:rsidP="00F71A11">
      <w:pPr>
        <w:jc w:val="both"/>
        <w:rPr>
          <w:sz w:val="28"/>
          <w:szCs w:val="28"/>
        </w:rPr>
      </w:pPr>
    </w:p>
    <w:p w:rsidR="00F71A11" w:rsidRDefault="00FC4B88" w:rsidP="00F71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71A11">
        <w:rPr>
          <w:sz w:val="28"/>
          <w:szCs w:val="28"/>
        </w:rPr>
        <w:t xml:space="preserve">                                     </w:t>
      </w:r>
      <w:r w:rsidR="005859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5859EE">
        <w:rPr>
          <w:sz w:val="28"/>
          <w:szCs w:val="28"/>
        </w:rPr>
        <w:t xml:space="preserve">М.М. </w:t>
      </w:r>
      <w:proofErr w:type="spellStart"/>
      <w:r w:rsidR="005859EE">
        <w:rPr>
          <w:sz w:val="28"/>
          <w:szCs w:val="28"/>
        </w:rPr>
        <w:t>Ахметгалин</w:t>
      </w:r>
      <w:proofErr w:type="spellEnd"/>
    </w:p>
    <w:p w:rsidR="00F71A11" w:rsidRDefault="00F71A11" w:rsidP="00F71A11">
      <w:pPr>
        <w:jc w:val="center"/>
        <w:rPr>
          <w:sz w:val="28"/>
          <w:szCs w:val="28"/>
        </w:rPr>
      </w:pPr>
      <w:r w:rsidRPr="00290787">
        <w:rPr>
          <w:sz w:val="28"/>
          <w:szCs w:val="28"/>
        </w:rPr>
        <w:t xml:space="preserve"> </w:t>
      </w:r>
    </w:p>
    <w:p w:rsidR="003A4F39" w:rsidRDefault="003A4F39" w:rsidP="00F71A11">
      <w:pPr>
        <w:rPr>
          <w:sz w:val="28"/>
          <w:szCs w:val="28"/>
        </w:rPr>
      </w:pPr>
    </w:p>
    <w:p w:rsidR="003A4F39" w:rsidRDefault="003A4F39" w:rsidP="00F71A11">
      <w:pPr>
        <w:rPr>
          <w:sz w:val="28"/>
          <w:szCs w:val="28"/>
        </w:rPr>
      </w:pPr>
    </w:p>
    <w:p w:rsidR="003A4F39" w:rsidRDefault="003A4F39" w:rsidP="00F71A11">
      <w:pPr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5859EE" w:rsidRDefault="005859EE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3A4F39" w:rsidRDefault="003A4F39" w:rsidP="00F71A11">
      <w:pPr>
        <w:jc w:val="center"/>
        <w:rPr>
          <w:sz w:val="28"/>
          <w:szCs w:val="28"/>
        </w:rPr>
      </w:pPr>
    </w:p>
    <w:p w:rsidR="00F71A11" w:rsidRPr="00F71A11" w:rsidRDefault="003A4F39" w:rsidP="00F71A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F71A11" w:rsidRPr="00290787">
        <w:rPr>
          <w:b/>
        </w:rPr>
        <w:t>Приложение №</w:t>
      </w:r>
      <w:r w:rsidR="00F71A11">
        <w:rPr>
          <w:b/>
        </w:rPr>
        <w:t xml:space="preserve"> </w:t>
      </w:r>
      <w:r w:rsidR="00F71A11" w:rsidRPr="00290787">
        <w:rPr>
          <w:b/>
        </w:rPr>
        <w:t xml:space="preserve">1 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</w:r>
      <w:r w:rsidR="005859E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proofErr w:type="spellStart"/>
      <w:r w:rsidR="005859EE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proofErr w:type="spellEnd"/>
      <w:r w:rsidRPr="009C1507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</w:p>
    <w:p w:rsidR="00F71A11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Дуванский район </w:t>
      </w:r>
    </w:p>
    <w:p w:rsidR="00F71A11" w:rsidRPr="00290787" w:rsidRDefault="00F71A11" w:rsidP="00F71A1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F71A11" w:rsidRPr="00290787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19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.04.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3A4F39" w:rsidRPr="003A4F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A4F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F71A11" w:rsidRDefault="00F71A11" w:rsidP="00F71A11">
      <w:pPr>
        <w:jc w:val="center"/>
        <w:rPr>
          <w:b/>
          <w:bCs/>
          <w:color w:val="26282F"/>
          <w:sz w:val="28"/>
          <w:szCs w:val="28"/>
        </w:rPr>
      </w:pPr>
    </w:p>
    <w:p w:rsidR="00F71A11" w:rsidRDefault="00F71A11" w:rsidP="00F71A11">
      <w:pPr>
        <w:jc w:val="center"/>
        <w:rPr>
          <w:sz w:val="28"/>
          <w:szCs w:val="28"/>
        </w:rPr>
      </w:pPr>
    </w:p>
    <w:p w:rsidR="00F71A11" w:rsidRPr="001D07D9" w:rsidRDefault="00F71A11" w:rsidP="00F71A11">
      <w:pPr>
        <w:jc w:val="center"/>
      </w:pPr>
      <w:r w:rsidRPr="001D07D9">
        <w:t>Порядок</w:t>
      </w:r>
    </w:p>
    <w:p w:rsidR="00F71A11" w:rsidRPr="001D07D9" w:rsidRDefault="00F71A11" w:rsidP="00F71A11">
      <w:pPr>
        <w:jc w:val="center"/>
      </w:pPr>
      <w:r w:rsidRPr="001D07D9">
        <w:t xml:space="preserve">формирования, ведения, опубликования перечня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1D07D9">
        <w:t xml:space="preserve">муниципального района Дуванский район Республики </w:t>
      </w:r>
      <w:proofErr w:type="gramStart"/>
      <w:r w:rsidRPr="001D07D9">
        <w:t>Башкортостан,  свободного</w:t>
      </w:r>
      <w:proofErr w:type="gramEnd"/>
      <w:r w:rsidRPr="001D07D9">
        <w:t xml:space="preserve">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/>
    <w:p w:rsidR="00F71A11" w:rsidRPr="00061AF1" w:rsidRDefault="00F71A11" w:rsidP="00F71A11">
      <w:pPr>
        <w:ind w:left="720"/>
      </w:pPr>
    </w:p>
    <w:p w:rsidR="00F71A11" w:rsidRPr="00061AF1" w:rsidRDefault="00F71A11" w:rsidP="00F71A11">
      <w:pPr>
        <w:ind w:firstLine="708"/>
        <w:jc w:val="both"/>
      </w:pPr>
      <w:r w:rsidRPr="00061AF1">
        <w:t xml:space="preserve">1. Настоящий Порядок определяет правила формирования, ведения (в том числе ежегодного дополнения) и опубликования Перечня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предусмотренного  частью 4 статьи 18 Федерального закона от 24 июля 2007 года № 209-ФЗ «О развитии малого и среднего предпринимательства в Российской Федерации» (далее соответственно – муниципальное имущество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Перечень),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предпринимательства, в том числе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F71A11" w:rsidRDefault="00F71A11" w:rsidP="00F71A11">
      <w:pPr>
        <w:ind w:firstLine="708"/>
        <w:jc w:val="both"/>
      </w:pPr>
      <w:r w:rsidRPr="00061AF1">
        <w:t>2. Функции по формированию, ведению (в том числе ежегодного дополнени</w:t>
      </w:r>
      <w:r>
        <w:t>ю</w:t>
      </w:r>
      <w:r w:rsidRPr="00061AF1">
        <w:t>) и опубликовани</w:t>
      </w:r>
      <w:r>
        <w:t>ю</w:t>
      </w:r>
      <w:r w:rsidRPr="00061AF1">
        <w:t xml:space="preserve"> Перечня осуществля</w:t>
      </w:r>
      <w:r>
        <w:t>ю</w:t>
      </w:r>
      <w:r w:rsidRPr="00061AF1">
        <w:t xml:space="preserve">тся </w:t>
      </w:r>
      <w:r>
        <w:t xml:space="preserve">Администрацией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 xml:space="preserve">муниципального района </w:t>
      </w:r>
      <w:r w:rsidRPr="00061AF1">
        <w:t>Дуванск</w:t>
      </w:r>
      <w:r>
        <w:t>ий</w:t>
      </w:r>
      <w:r w:rsidRPr="00061AF1">
        <w:t xml:space="preserve"> район </w:t>
      </w:r>
      <w:r>
        <w:t>Республики Башкортостан</w:t>
      </w:r>
      <w:r w:rsidRPr="00061AF1">
        <w:t xml:space="preserve"> (далее –</w:t>
      </w:r>
      <w:r>
        <w:t>Администрация).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>3.  В перечень вносятся сведения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Башкортостан, соответствующем следующим критериям:</w:t>
      </w:r>
    </w:p>
    <w:p w:rsidR="00F71A11" w:rsidRPr="00061AF1" w:rsidRDefault="00F71A11" w:rsidP="00F71A11">
      <w:pPr>
        <w:ind w:firstLine="708"/>
        <w:jc w:val="both"/>
      </w:pPr>
      <w:r w:rsidRPr="00061AF1">
        <w:t>а) муниципальное имущество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свободно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б) муниципальное имущество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признанно аварийным и подлежащим сносу или реконструкции;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в) в отношении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г) муниципальное имущество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является объектом религиозного назначения;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д) муниципальное имущество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 не является объектом </w:t>
      </w:r>
      <w:r w:rsidRPr="00061AF1">
        <w:lastRenderedPageBreak/>
        <w:t>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е) в отношении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принято решение о предоставлении его иным лицам;</w:t>
      </w:r>
    </w:p>
    <w:p w:rsidR="00F71A11" w:rsidRPr="00061AF1" w:rsidRDefault="00F71A11" w:rsidP="00F71A11">
      <w:pPr>
        <w:ind w:firstLine="708"/>
        <w:jc w:val="both"/>
      </w:pPr>
      <w:r w:rsidRPr="00061AF1"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71A11" w:rsidRPr="00061AF1" w:rsidRDefault="00F71A11" w:rsidP="00F71A11">
      <w:pPr>
        <w:ind w:firstLine="708"/>
        <w:jc w:val="both"/>
      </w:pPr>
      <w:r w:rsidRPr="00061AF1">
        <w:t>з)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и) в отношении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закрепленного на  праве хозяйственного ведения или оперативного управления за муниципальным унитарным предприятием, на праве оперативного управления – за муниципальным учреждением, представлено предложение такого предприятия или учреждения о включении соответствующего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перечень, а также согласие органа муниципальной власти муниципального района Дуванский район Республики Башкортостан, уполномоченного на согласии сделки с соответствующим имуществом, на включение муниципального имущества муниципального района Дуванский район Республики Башкортостан в перечень;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к) муниципальное движимое имущество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71A11" w:rsidRPr="00061AF1" w:rsidRDefault="00F71A11" w:rsidP="00F71A11">
      <w:pPr>
        <w:ind w:firstLine="708"/>
        <w:jc w:val="both"/>
      </w:pPr>
      <w:r w:rsidRPr="00061AF1">
        <w:t>Указанное имущество должно использоваться по целевому назначению.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4. Утверждение перечня, а также внесение сведений о муниципальном имуществе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перечень (в том числе ежегодное дополнение), а также исключение сведений о муниципальном имуществе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из перечня осуществляется Постановлением главы </w:t>
      </w:r>
      <w:r>
        <w:t>А</w:t>
      </w:r>
      <w:r w:rsidRPr="00061AF1">
        <w:t xml:space="preserve">дминистрации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 (далее </w:t>
      </w:r>
      <w:r>
        <w:t>Администрация</w:t>
      </w:r>
      <w:r w:rsidRPr="00061AF1">
        <w:t xml:space="preserve">) на основе ежегодно представляемых предложений об актуализации перечня, направляемых в </w:t>
      </w:r>
      <w:r>
        <w:t>Администрация</w:t>
      </w:r>
      <w:r w:rsidRPr="00061AF1">
        <w:t xml:space="preserve"> в срок до 1 </w:t>
      </w:r>
      <w:r>
        <w:t>сент</w:t>
      </w:r>
      <w:r w:rsidRPr="00061AF1">
        <w:t>ября текущего года:</w:t>
      </w:r>
    </w:p>
    <w:p w:rsidR="00F71A11" w:rsidRPr="00B225ED" w:rsidRDefault="00F71A11" w:rsidP="00F71A11">
      <w:pPr>
        <w:ind w:firstLine="708"/>
        <w:jc w:val="both"/>
      </w:pPr>
      <w:r w:rsidRPr="00B225ED">
        <w:t>органов местного самоуправления;</w:t>
      </w:r>
    </w:p>
    <w:p w:rsidR="00F71A11" w:rsidRPr="00B225ED" w:rsidRDefault="00F71A11" w:rsidP="00F71A11">
      <w:pPr>
        <w:ind w:firstLine="708"/>
        <w:jc w:val="both"/>
      </w:pPr>
      <w:r w:rsidRPr="00B225ED">
        <w:t xml:space="preserve">муниципальных унитарных предприятий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B225ED">
        <w:t>муниципального района Дуванский район Республики Башкортостан;</w:t>
      </w:r>
    </w:p>
    <w:p w:rsidR="00F71A11" w:rsidRPr="00B225ED" w:rsidRDefault="00F71A11" w:rsidP="00F71A11">
      <w:pPr>
        <w:ind w:firstLine="708"/>
        <w:jc w:val="both"/>
      </w:pPr>
      <w:r w:rsidRPr="00B225ED">
        <w:t>организаций, образующих инфраструктуру поддержки субъектов малого и среднего предпринимательства;</w:t>
      </w:r>
    </w:p>
    <w:p w:rsidR="00F71A11" w:rsidRPr="00B225ED" w:rsidRDefault="00F71A11" w:rsidP="00F71A11">
      <w:pPr>
        <w:ind w:firstLine="708"/>
        <w:jc w:val="both"/>
      </w:pPr>
      <w:r w:rsidRPr="00B225ED">
        <w:t>общероссийских некоммерческих организаций, выражающих интересы субъектов малого и среднего предпринимательства;</w:t>
      </w:r>
    </w:p>
    <w:p w:rsidR="00F71A11" w:rsidRPr="00061AF1" w:rsidRDefault="00F71A11" w:rsidP="00F71A11">
      <w:pPr>
        <w:ind w:firstLine="708"/>
        <w:jc w:val="both"/>
      </w:pPr>
      <w:r w:rsidRPr="00B225ED">
        <w:t>субъектов малого и среднего предпринимательства.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Представляемые предложения должны включать следующую информацию об указанном в пункте 3 настоящего Порядка муниципальном имуществе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Башкортостан: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а) </w:t>
      </w:r>
      <w:proofErr w:type="gramStart"/>
      <w:r w:rsidRPr="00061AF1">
        <w:t>наименование  и</w:t>
      </w:r>
      <w:proofErr w:type="gramEnd"/>
      <w:r w:rsidRPr="00061AF1">
        <w:t xml:space="preserve"> вид объекта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 район Республики Башкортостан;</w:t>
      </w:r>
    </w:p>
    <w:p w:rsidR="00F71A11" w:rsidRPr="00061AF1" w:rsidRDefault="00F71A11" w:rsidP="00F71A11">
      <w:pPr>
        <w:ind w:firstLine="708"/>
        <w:jc w:val="both"/>
      </w:pPr>
      <w:r w:rsidRPr="00061AF1">
        <w:t>б) местонахождение;</w:t>
      </w:r>
    </w:p>
    <w:p w:rsidR="00F71A11" w:rsidRPr="00061AF1" w:rsidRDefault="00F71A11" w:rsidP="00F71A11">
      <w:pPr>
        <w:ind w:firstLine="708"/>
        <w:jc w:val="both"/>
      </w:pPr>
      <w:r w:rsidRPr="00061AF1">
        <w:t>в) кадастровый номер (при наличии)</w:t>
      </w:r>
    </w:p>
    <w:p w:rsidR="00F71A11" w:rsidRPr="00061AF1" w:rsidRDefault="00F71A11" w:rsidP="00F71A11">
      <w:pPr>
        <w:ind w:firstLine="708"/>
        <w:jc w:val="both"/>
      </w:pPr>
      <w:r w:rsidRPr="00061AF1">
        <w:lastRenderedPageBreak/>
        <w:t>г) основные характеристики объекта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(основные характеристики, значения и единицы измерения объекта недвижимости указываются согласно сведениям из единого государственного реестра недвижимости):</w:t>
      </w:r>
    </w:p>
    <w:p w:rsidR="00F71A11" w:rsidRPr="00061AF1" w:rsidRDefault="00F71A11" w:rsidP="00F71A11">
      <w:pPr>
        <w:ind w:firstLine="708"/>
        <w:jc w:val="both"/>
      </w:pPr>
      <w:r w:rsidRPr="00061AF1">
        <w:t>для земельного участка, здания, помещения указывается площадь в квадратных метрах; для линейных сооружений – протяженность в метрах; для подземных сооружений –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– площадь застройки в квадратных метрах;</w:t>
      </w:r>
    </w:p>
    <w:p w:rsidR="00F71A11" w:rsidRPr="00061AF1" w:rsidRDefault="00F71A11" w:rsidP="00F71A11">
      <w:pPr>
        <w:ind w:firstLine="708"/>
        <w:jc w:val="both"/>
      </w:pPr>
      <w:r w:rsidRPr="00061AF1">
        <w:t>для объекта незавершенного строительства указываются общая площадь застройки в квадратных метрах либо основная характеристика,</w:t>
      </w:r>
      <w:r>
        <w:t xml:space="preserve"> </w:t>
      </w:r>
      <w:r w:rsidRPr="00061AF1">
        <w:t>предусмотренная проектной документацией (при отсутствии сведений об объекте в государственном кадастре недвижимости);</w:t>
      </w:r>
    </w:p>
    <w:p w:rsidR="00F71A11" w:rsidRPr="00061AF1" w:rsidRDefault="00F71A11" w:rsidP="00F71A11">
      <w:pPr>
        <w:ind w:firstLine="708"/>
        <w:jc w:val="both"/>
      </w:pPr>
      <w:r w:rsidRPr="00061AF1">
        <w:t>д) наличие правообладателей и их количество;</w:t>
      </w:r>
    </w:p>
    <w:p w:rsidR="00F71A11" w:rsidRPr="00061AF1" w:rsidRDefault="00F71A11" w:rsidP="00F71A11">
      <w:pPr>
        <w:ind w:firstLine="708"/>
        <w:jc w:val="both"/>
      </w:pPr>
      <w:r w:rsidRPr="00061AF1">
        <w:t>е) срок действия договора (при его наличии);</w:t>
      </w:r>
    </w:p>
    <w:p w:rsidR="00F71A11" w:rsidRPr="00061AF1" w:rsidRDefault="00F71A11" w:rsidP="00F71A11">
      <w:pPr>
        <w:ind w:firstLine="708"/>
        <w:jc w:val="both"/>
      </w:pPr>
      <w:r w:rsidRPr="00061AF1">
        <w:t>ж) информация о подключении к сетям инженерной инфраструктуры, транспортной доступности (при наличии).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5. В целях рассмотрения поступивших предложений </w:t>
      </w:r>
      <w:r>
        <w:t>Администрацией</w:t>
      </w:r>
      <w:r w:rsidRPr="00061AF1">
        <w:t xml:space="preserve"> создается межведомственная рабочая группа по формированию Перечня (далее – Рабочая группа).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Состав и положение о рабочей группе утверждаются </w:t>
      </w:r>
      <w:r>
        <w:t xml:space="preserve">постановлением главы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>
        <w:t>Администрации муниципального района Дуванский район Республики Башкортостан</w:t>
      </w:r>
      <w:r w:rsidRPr="00061AF1">
        <w:t>.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 </w:t>
      </w:r>
      <w:r>
        <w:t>Администрация</w:t>
      </w:r>
      <w:r w:rsidRPr="00061AF1">
        <w:t xml:space="preserve"> в срок </w:t>
      </w:r>
      <w:proofErr w:type="gramStart"/>
      <w:r w:rsidRPr="00061AF1">
        <w:t>до  1</w:t>
      </w:r>
      <w:proofErr w:type="gramEnd"/>
      <w:r w:rsidRPr="00061AF1">
        <w:t xml:space="preserve"> </w:t>
      </w:r>
      <w:r>
        <w:t>окт</w:t>
      </w:r>
      <w:r w:rsidRPr="00061AF1">
        <w:t>ября текущего года обеспечивает  рассмотрение поступивших предложений на заседании рабочей группы.</w:t>
      </w:r>
    </w:p>
    <w:p w:rsidR="00F71A11" w:rsidRPr="00061AF1" w:rsidRDefault="00F71A11" w:rsidP="00F71A11">
      <w:pPr>
        <w:ind w:firstLine="708"/>
        <w:jc w:val="both"/>
      </w:pPr>
      <w:r w:rsidRPr="00061AF1">
        <w:t>По результатам рассмотрения предложений, указанных в пункте 4 настоящего Порядка, Рабочей группой принимается одно из следующих решений:</w:t>
      </w:r>
    </w:p>
    <w:p w:rsidR="00F71A11" w:rsidRPr="00061AF1" w:rsidRDefault="00F71A11" w:rsidP="00F71A11">
      <w:pPr>
        <w:ind w:firstLine="708"/>
        <w:jc w:val="both"/>
      </w:pPr>
      <w:r w:rsidRPr="00061AF1">
        <w:t>о включении в перечень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r w:rsidRPr="00061AF1">
        <w:t>об исключении из перечня сведений об имуществе, в отношении которого поступило предложение;</w:t>
      </w:r>
    </w:p>
    <w:p w:rsidR="00F71A11" w:rsidRPr="00061AF1" w:rsidRDefault="00F71A11" w:rsidP="00F71A11">
      <w:pPr>
        <w:ind w:firstLine="708"/>
        <w:jc w:val="both"/>
      </w:pPr>
      <w:r w:rsidRPr="00061AF1">
        <w:t>об отказе в учете предложений о включении или исключении из перечня сведений об имуществе, в отношении которого поступило предложение.</w:t>
      </w:r>
    </w:p>
    <w:p w:rsidR="00F71A11" w:rsidRPr="00061AF1" w:rsidRDefault="00F71A11" w:rsidP="00F71A11">
      <w:pPr>
        <w:ind w:firstLine="708"/>
        <w:jc w:val="both"/>
      </w:pPr>
      <w:r w:rsidRPr="00061AF1">
        <w:t>Решения Рабочей группы оформляются протоколом.</w:t>
      </w:r>
    </w:p>
    <w:p w:rsidR="00F71A11" w:rsidRPr="00061AF1" w:rsidRDefault="00F71A11" w:rsidP="00F71A11">
      <w:pPr>
        <w:ind w:firstLine="708"/>
        <w:jc w:val="both"/>
      </w:pPr>
      <w:r>
        <w:t>Администрация</w:t>
      </w:r>
      <w:r w:rsidRPr="00061AF1">
        <w:t xml:space="preserve"> в течение 15 дней со дня подписания протокола председателем Рабочей группы принимает решение </w:t>
      </w:r>
      <w:proofErr w:type="gramStart"/>
      <w:r w:rsidRPr="00061AF1">
        <w:t>о  включении</w:t>
      </w:r>
      <w:proofErr w:type="gramEnd"/>
      <w:r w:rsidRPr="00061AF1">
        <w:t xml:space="preserve"> в перечень сведений об имуществе, об исключении из перечня сведений об имуществе, о внесении в перечень изменений либо об отказе от внесения изменений.</w:t>
      </w:r>
    </w:p>
    <w:p w:rsidR="00F71A11" w:rsidRPr="00061AF1" w:rsidRDefault="00F71A11" w:rsidP="00F71A11">
      <w:pPr>
        <w:ind w:firstLine="708"/>
        <w:jc w:val="both"/>
      </w:pPr>
      <w:r>
        <w:t xml:space="preserve">6. Администрация </w:t>
      </w:r>
      <w:r w:rsidRPr="00061AF1">
        <w:t xml:space="preserve">исключает из перечня сведения о муниципальном имуществе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Башкортостан, а также отказывает в учете предложений о включении в перечень или исключении из перечня сведений об имуществе, в отношении которого поступило предложение, в случае если: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в отношении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в установленном законодательством порядке принято решение о его использовании для муниципальных нужд либо для иных целей;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право муниципальной собственности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на имущество прекращено по решению суда или в ином установленном законом порядке;</w:t>
      </w:r>
    </w:p>
    <w:p w:rsidR="00F71A11" w:rsidRPr="00061AF1" w:rsidRDefault="00F71A11" w:rsidP="00F71A11">
      <w:pPr>
        <w:ind w:firstLine="708"/>
        <w:jc w:val="both"/>
      </w:pPr>
      <w:r w:rsidRPr="00061AF1">
        <w:t>муниципальное имущество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 не соответствует критериям, установленным пунктом 3 настоящего порядка.</w:t>
      </w:r>
    </w:p>
    <w:p w:rsidR="00F71A11" w:rsidRPr="00061AF1" w:rsidRDefault="00F71A11" w:rsidP="00F71A11">
      <w:pPr>
        <w:ind w:firstLine="708"/>
        <w:jc w:val="both"/>
      </w:pPr>
      <w:r w:rsidRPr="008440E1">
        <w:t>7. В случае принятия решения о включении или об отказе в учете предложений,</w:t>
      </w:r>
      <w:r>
        <w:t xml:space="preserve"> у</w:t>
      </w:r>
      <w:r w:rsidRPr="008440E1">
        <w:t>казанны</w:t>
      </w:r>
      <w:r>
        <w:t>х в пункте 4 настоящего П</w:t>
      </w:r>
      <w:r w:rsidRPr="008440E1">
        <w:t xml:space="preserve">орядка, </w:t>
      </w:r>
      <w:r>
        <w:t>Администрация</w:t>
      </w:r>
      <w:r w:rsidRPr="008440E1">
        <w:t xml:space="preserve"> в течение 30 дн</w:t>
      </w:r>
      <w:r>
        <w:t xml:space="preserve">ей со дня </w:t>
      </w:r>
      <w:r>
        <w:lastRenderedPageBreak/>
        <w:t>проведения заседания Р</w:t>
      </w:r>
      <w:r w:rsidRPr="008440E1">
        <w:t>абочей группой направляет лицу, представ</w:t>
      </w:r>
      <w:r>
        <w:t>ивш</w:t>
      </w:r>
      <w:r w:rsidRPr="008440E1">
        <w:t>ему</w:t>
      </w:r>
      <w:r w:rsidRPr="00061AF1">
        <w:t xml:space="preserve"> предложение, мотивирующий ответ о невозможности включения в перечень сведений о муниципальном имуществе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о включении в перечень сведений о муниципальном имуществе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>муниципального района Дуванский район Республики Башкортостан или об исключении из перечня сведений о муниципальном имуществе муниципального района Дуванский район Республики Башкортостан.</w:t>
      </w:r>
    </w:p>
    <w:p w:rsidR="00F71A11" w:rsidRPr="00061AF1" w:rsidRDefault="00F71A11" w:rsidP="00F71A11">
      <w:pPr>
        <w:ind w:firstLine="708"/>
        <w:jc w:val="both"/>
      </w:pPr>
      <w:r w:rsidRPr="00061AF1">
        <w:t>Ответ на обращение напр</w:t>
      </w:r>
      <w:r>
        <w:t>а</w:t>
      </w:r>
      <w:r w:rsidRPr="00061AF1">
        <w:t>вляется в форме электронного док</w:t>
      </w:r>
      <w:r>
        <w:t>умента по адресу электронной по</w:t>
      </w:r>
      <w:r w:rsidRPr="00061AF1">
        <w:t xml:space="preserve">чты, указанном в обращении, поступившим в </w:t>
      </w:r>
      <w:r>
        <w:t>Администрацию</w:t>
      </w:r>
      <w:r w:rsidRPr="00061AF1">
        <w:t xml:space="preserve"> в форме </w:t>
      </w:r>
      <w:r>
        <w:t>электронного документа</w:t>
      </w:r>
      <w:r w:rsidRPr="00061AF1">
        <w:t>,</w:t>
      </w:r>
      <w:r>
        <w:t xml:space="preserve"> и в письменной форме по почтовому адресу,</w:t>
      </w:r>
      <w:r w:rsidRPr="00061AF1">
        <w:t xml:space="preserve"> указанном</w:t>
      </w:r>
      <w:r>
        <w:t>у в обращении, по</w:t>
      </w:r>
      <w:r w:rsidRPr="00061AF1">
        <w:t>с</w:t>
      </w:r>
      <w:r>
        <w:t>тупившем в Администрацию</w:t>
      </w:r>
      <w:r w:rsidRPr="00061AF1">
        <w:t xml:space="preserve"> в письменной форме.</w:t>
      </w:r>
    </w:p>
    <w:p w:rsidR="00F71A11" w:rsidRPr="00061AF1" w:rsidRDefault="00F71A11" w:rsidP="00F71A11">
      <w:pPr>
        <w:ind w:firstLine="708"/>
        <w:jc w:val="both"/>
      </w:pPr>
      <w:r>
        <w:t>8. Перечень и внесенные</w:t>
      </w:r>
      <w:r w:rsidRPr="00061AF1">
        <w:t xml:space="preserve"> в него измене</w:t>
      </w:r>
      <w:r>
        <w:t>н</w:t>
      </w:r>
      <w:r w:rsidRPr="00061AF1">
        <w:t>ия подлежат размещению</w:t>
      </w:r>
      <w:r>
        <w:t xml:space="preserve"> Администрацией на официальном сайте Администрации и Едином портале Республики Башкортостан в сфере бизнеса и инвестиций в информационно - телекоммуникационной сети Интернет в течение 3 рабочих дней со дня внесения изменений в перечень.</w:t>
      </w:r>
      <w:r w:rsidRPr="00061AF1">
        <w:t xml:space="preserve"> </w:t>
      </w:r>
    </w:p>
    <w:p w:rsidR="00F71A11" w:rsidRPr="00061AF1" w:rsidRDefault="00F71A11" w:rsidP="00F71A11">
      <w:pPr>
        <w:ind w:firstLine="708"/>
        <w:jc w:val="both"/>
      </w:pPr>
      <w:r w:rsidRPr="00061AF1">
        <w:t xml:space="preserve">9. </w:t>
      </w:r>
      <w:r>
        <w:t>Администрация</w:t>
      </w:r>
      <w:r w:rsidRPr="00061AF1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</w:t>
      </w:r>
      <w:r>
        <w:t xml:space="preserve">Республики Башкортостан </w:t>
      </w:r>
      <w:r w:rsidRPr="00061AF1"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>
        <w:rPr>
          <w:b/>
          <w:sz w:val="28"/>
          <w:szCs w:val="28"/>
        </w:rPr>
        <w:t xml:space="preserve"> </w:t>
      </w:r>
      <w:r w:rsidRPr="00061AF1">
        <w:t xml:space="preserve">муниципального района Дуванский район Республики Башкортостан, указанного в пункте </w:t>
      </w:r>
      <w:r>
        <w:t>3</w:t>
      </w:r>
      <w:r w:rsidRPr="00061AF1">
        <w:t xml:space="preserve"> настоящего Порядка.</w:t>
      </w: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</w:pPr>
    </w:p>
    <w:p w:rsidR="00F71A11" w:rsidRDefault="00F71A11" w:rsidP="00F71A11">
      <w:pPr>
        <w:spacing w:line="360" w:lineRule="auto"/>
        <w:jc w:val="both"/>
        <w:rPr>
          <w:sz w:val="28"/>
          <w:szCs w:val="28"/>
        </w:rPr>
        <w:sectPr w:rsidR="00F71A11" w:rsidSect="005859EE">
          <w:pgSz w:w="11907" w:h="16840"/>
          <w:pgMar w:top="1134" w:right="1134" w:bottom="567" w:left="1134" w:header="720" w:footer="720" w:gutter="0"/>
          <w:cols w:space="720"/>
          <w:docGrid w:linePitch="326"/>
        </w:sectPr>
      </w:pPr>
    </w:p>
    <w:p w:rsidR="00F71A11" w:rsidRPr="00290787" w:rsidRDefault="00F71A11" w:rsidP="00F71A11">
      <w:pPr>
        <w:pStyle w:val="ConsPlusTitle"/>
        <w:ind w:firstLine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EA61A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1A11" w:rsidRDefault="00F71A11" w:rsidP="00F71A1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к Решению Совета </w:t>
      </w:r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5859EE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proofErr w:type="spellEnd"/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EA61AF" w:rsidRDefault="00EA61AF" w:rsidP="00EA61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F71A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F71A11" w:rsidRPr="00290787" w:rsidRDefault="00EA61AF" w:rsidP="00EA61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EA61A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 w:rsidR="003A4F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F71A11" w:rsidRDefault="00F71A11" w:rsidP="00F71A11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71A1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AF1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F71A11" w:rsidRPr="001D07D9" w:rsidRDefault="00F71A11" w:rsidP="00F71A11">
      <w:pPr>
        <w:jc w:val="center"/>
      </w:pPr>
      <w:r w:rsidRPr="00061AF1">
        <w:t>перечня 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Pr="00061AF1" w:rsidRDefault="00F71A11" w:rsidP="00F71A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850"/>
        <w:gridCol w:w="425"/>
        <w:gridCol w:w="2127"/>
        <w:gridCol w:w="850"/>
        <w:gridCol w:w="992"/>
        <w:gridCol w:w="709"/>
        <w:gridCol w:w="709"/>
        <w:gridCol w:w="567"/>
        <w:gridCol w:w="567"/>
        <w:gridCol w:w="567"/>
        <w:gridCol w:w="425"/>
        <w:gridCol w:w="567"/>
        <w:gridCol w:w="567"/>
        <w:gridCol w:w="567"/>
        <w:gridCol w:w="851"/>
        <w:gridCol w:w="708"/>
        <w:gridCol w:w="426"/>
        <w:gridCol w:w="567"/>
        <w:gridCol w:w="708"/>
        <w:gridCol w:w="709"/>
        <w:gridCol w:w="709"/>
      </w:tblGrid>
      <w:tr w:rsidR="00F71A11" w:rsidRPr="008A4118" w:rsidTr="00036BA8">
        <w:tc>
          <w:tcPr>
            <w:tcW w:w="480" w:type="dxa"/>
            <w:vMerge w:val="restart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8A41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21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 xml:space="preserve"> 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1&gt;</w:t>
            </w:r>
          </w:p>
        </w:tc>
        <w:tc>
          <w:tcPr>
            <w:tcW w:w="850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объекта недвижимости: тип движимого имущества &lt;2&gt;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Наименования объекта учета &lt;3&gt;</w:t>
            </w:r>
          </w:p>
        </w:tc>
        <w:tc>
          <w:tcPr>
            <w:tcW w:w="7088" w:type="dxa"/>
            <w:gridSpan w:val="8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2126" w:type="dxa"/>
            <w:gridSpan w:val="4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678" w:type="dxa"/>
            <w:gridSpan w:val="7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F71A11" w:rsidRPr="008A4118" w:rsidTr="00036BA8"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3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</w:t>
            </w:r>
            <w:proofErr w:type="gramStart"/>
            <w:r w:rsidRPr="008A4118">
              <w:rPr>
                <w:rFonts w:ascii="Times New Roman" w:hAnsi="Times New Roman" w:cs="Times New Roman"/>
                <w:sz w:val="20"/>
              </w:rPr>
              <w:t>недвижимости  &lt;</w:t>
            </w:r>
            <w:proofErr w:type="gramEnd"/>
            <w:r w:rsidRPr="008A4118">
              <w:rPr>
                <w:rFonts w:ascii="Times New Roman" w:hAnsi="Times New Roman" w:cs="Times New Roman"/>
                <w:sz w:val="20"/>
              </w:rPr>
              <w:t>4&gt;</w:t>
            </w:r>
          </w:p>
        </w:tc>
        <w:tc>
          <w:tcPr>
            <w:tcW w:w="1418" w:type="dxa"/>
            <w:gridSpan w:val="2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Техническое сост</w:t>
            </w:r>
            <w:r w:rsidRPr="00024EAB">
              <w:rPr>
                <w:rFonts w:ascii="Times New Roman" w:hAnsi="Times New Roman" w:cs="Times New Roman"/>
                <w:b/>
                <w:sz w:val="20"/>
              </w:rPr>
              <w:t>оя</w:t>
            </w:r>
            <w:r w:rsidRPr="008A4118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объекта  недвижимости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&lt;6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Категория земель</w:t>
            </w:r>
            <w:r>
              <w:rPr>
                <w:rFonts w:ascii="Times New Roman" w:hAnsi="Times New Roman" w:cs="Times New Roman"/>
                <w:sz w:val="20"/>
              </w:rPr>
              <w:t xml:space="preserve"> &lt;7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&lt;8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425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0"/>
              </w:rPr>
              <w:t xml:space="preserve">регистрационный </w:t>
            </w:r>
            <w:r w:rsidRPr="008A4118">
              <w:rPr>
                <w:rFonts w:ascii="Times New Roman" w:hAnsi="Times New Roman" w:cs="Times New Roman"/>
                <w:sz w:val="20"/>
              </w:rPr>
              <w:t>знак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Марка модели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A4118">
              <w:rPr>
                <w:rFonts w:ascii="Times New Roman" w:hAnsi="Times New Roman" w:cs="Times New Roman"/>
                <w:sz w:val="20"/>
              </w:rPr>
              <w:t>принадлежности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A4118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</w:rPr>
              <w:t xml:space="preserve"> &lt;9</w:t>
            </w:r>
            <w:r w:rsidRPr="008A411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559" w:type="dxa"/>
            <w:gridSpan w:val="2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A4118">
              <w:rPr>
                <w:rFonts w:ascii="Times New Roman" w:hAnsi="Times New Roman" w:cs="Times New Roman"/>
                <w:sz w:val="20"/>
              </w:rPr>
              <w:t>ля договоров аренды и безвозмездного пользования</w:t>
            </w:r>
          </w:p>
        </w:tc>
        <w:tc>
          <w:tcPr>
            <w:tcW w:w="426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567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 &lt;12&gt;</w:t>
            </w:r>
          </w:p>
        </w:tc>
        <w:tc>
          <w:tcPr>
            <w:tcW w:w="708" w:type="dxa"/>
            <w:vMerge w:val="restart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Контактный номер телефона &lt;14&gt;</w:t>
            </w:r>
          </w:p>
        </w:tc>
        <w:tc>
          <w:tcPr>
            <w:tcW w:w="709" w:type="dxa"/>
            <w:vMerge w:val="restart"/>
            <w:textDirection w:val="btLr"/>
          </w:tcPr>
          <w:p w:rsidR="00F71A11" w:rsidRPr="002003F8" w:rsidRDefault="00F71A11" w:rsidP="00036BA8">
            <w:pPr>
              <w:ind w:left="113" w:right="113"/>
            </w:pPr>
            <w:r w:rsidRPr="002003F8">
              <w:t>Адрес электронной почты &lt;15&gt;</w:t>
            </w:r>
          </w:p>
        </w:tc>
      </w:tr>
      <w:tr w:rsidR="00F71A11" w:rsidRPr="008A4118" w:rsidTr="00036BA8">
        <w:trPr>
          <w:cantSplit/>
          <w:trHeight w:val="3692"/>
        </w:trPr>
        <w:tc>
          <w:tcPr>
            <w:tcW w:w="48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850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C1D0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D08"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645A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9" w:type="dxa"/>
            <w:textDirection w:val="btLr"/>
          </w:tcPr>
          <w:p w:rsidR="00F71A11" w:rsidRPr="006645A6" w:rsidRDefault="00F71A11" w:rsidP="00036BA8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635147">
              <w:rPr>
                <w:rFonts w:ascii="Times New Roman" w:hAnsi="Times New Roman" w:cs="Times New Roman"/>
                <w:sz w:val="20"/>
              </w:rPr>
              <w:t>имущество  &lt;</w:t>
            </w:r>
            <w:proofErr w:type="gramEnd"/>
            <w:r w:rsidRPr="00635147">
              <w:rPr>
                <w:rFonts w:ascii="Times New Roman" w:hAnsi="Times New Roman" w:cs="Times New Roman"/>
                <w:sz w:val="20"/>
              </w:rPr>
              <w:t>10&gt;</w:t>
            </w:r>
          </w:p>
        </w:tc>
        <w:tc>
          <w:tcPr>
            <w:tcW w:w="708" w:type="dxa"/>
            <w:textDirection w:val="btLr"/>
          </w:tcPr>
          <w:p w:rsidR="00F71A11" w:rsidRPr="008A4118" w:rsidRDefault="00F71A11" w:rsidP="00036BA8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35147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426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11" w:rsidRPr="008A4118" w:rsidTr="00036BA8">
        <w:trPr>
          <w:trHeight w:val="770"/>
        </w:trPr>
        <w:tc>
          <w:tcPr>
            <w:tcW w:w="48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F71A11" w:rsidRPr="008A4118" w:rsidRDefault="00F71A11" w:rsidP="00036B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4118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04"/>
      <w:bookmarkEnd w:id="1"/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 xml:space="preserve">&lt;1&gt; </w:t>
      </w:r>
      <w:bookmarkStart w:id="2" w:name="P205"/>
      <w:bookmarkEnd w:id="2"/>
      <w:r w:rsidRPr="00A64673">
        <w:rPr>
          <w:rFonts w:ascii="Times New Roman" w:hAnsi="Times New Roman" w:cs="Times New Roman"/>
          <w:sz w:val="16"/>
          <w:szCs w:val="16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6"/>
      <w:bookmarkEnd w:id="3"/>
      <w:r w:rsidRPr="00A64673">
        <w:rPr>
          <w:rFonts w:ascii="Times New Roman" w:hAnsi="Times New Roman" w:cs="Times New Roman"/>
          <w:sz w:val="16"/>
          <w:szCs w:val="16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</w:t>
      </w:r>
      <w:r w:rsidRPr="00A64673">
        <w:rPr>
          <w:rFonts w:ascii="Times New Roman" w:hAnsi="Times New Roman" w:cs="Times New Roman"/>
          <w:sz w:val="16"/>
          <w:szCs w:val="16"/>
        </w:rPr>
        <w:lastRenderedPageBreak/>
        <w:t>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07"/>
      <w:bookmarkEnd w:id="4"/>
      <w:r w:rsidRPr="00A64673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71A11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&lt;10&gt; Указывается «Да» или «Нет».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71A11" w:rsidRPr="00A64673" w:rsidRDefault="00F71A11" w:rsidP="00F71A1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64673">
        <w:rPr>
          <w:rFonts w:ascii="Times New Roman" w:hAnsi="Times New Roman" w:cs="Times New Roman"/>
          <w:sz w:val="16"/>
          <w:szCs w:val="16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71A11" w:rsidRPr="00A64673" w:rsidRDefault="00F71A11" w:rsidP="00F71A1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71A11" w:rsidRPr="00A64673" w:rsidRDefault="00F71A11" w:rsidP="00F71A11">
      <w:pPr>
        <w:spacing w:line="360" w:lineRule="auto"/>
        <w:jc w:val="both"/>
        <w:rPr>
          <w:sz w:val="16"/>
          <w:szCs w:val="16"/>
        </w:rPr>
      </w:pPr>
    </w:p>
    <w:p w:rsidR="00F71A11" w:rsidRDefault="00F71A11" w:rsidP="00F71A11">
      <w:pPr>
        <w:jc w:val="both"/>
        <w:rPr>
          <w:sz w:val="28"/>
          <w:szCs w:val="28"/>
        </w:rPr>
        <w:sectPr w:rsidR="00F71A11" w:rsidSect="00711CEE">
          <w:pgSz w:w="16840" w:h="11907" w:orient="landscape"/>
          <w:pgMar w:top="567" w:right="232" w:bottom="567" w:left="227" w:header="720" w:footer="720" w:gutter="0"/>
          <w:cols w:space="720"/>
        </w:sectPr>
      </w:pPr>
    </w:p>
    <w:p w:rsidR="00F71A11" w:rsidRPr="00290787" w:rsidRDefault="005859EE" w:rsidP="005859E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F71A11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5859EE" w:rsidRDefault="005859EE" w:rsidP="005859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F71A11" w:rsidRPr="00290787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</w:t>
      </w:r>
      <w:r w:rsidR="00F71A11" w:rsidRPr="001A7F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F71A11" w:rsidRPr="001A7F32" w:rsidRDefault="005859EE" w:rsidP="005859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Ариевский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1A11" w:rsidRPr="001A7F32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71A11" w:rsidRPr="001A7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1A11" w:rsidRPr="001A7F3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71A11" w:rsidRPr="00290787" w:rsidRDefault="00F71A11" w:rsidP="005859E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A7F32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Pr="001A7F3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Башкортостан</w:t>
      </w:r>
    </w:p>
    <w:p w:rsidR="00F71A11" w:rsidRDefault="00F71A11" w:rsidP="005859EE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39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90787">
        <w:rPr>
          <w:rFonts w:ascii="Times New Roman" w:hAnsi="Times New Roman" w:cs="Times New Roman"/>
          <w:b w:val="0"/>
          <w:sz w:val="24"/>
          <w:szCs w:val="24"/>
        </w:rPr>
        <w:t>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078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9EE">
        <w:rPr>
          <w:rFonts w:ascii="Times New Roman" w:hAnsi="Times New Roman" w:cs="Times New Roman"/>
          <w:b w:val="0"/>
          <w:sz w:val="24"/>
          <w:szCs w:val="24"/>
        </w:rPr>
        <w:t>85</w:t>
      </w:r>
    </w:p>
    <w:p w:rsidR="00F71A11" w:rsidRDefault="00F71A11" w:rsidP="005859EE">
      <w:pPr>
        <w:pStyle w:val="ConsPlusTitle"/>
        <w:ind w:firstLine="48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Default="00F71A11" w:rsidP="00F71A11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</w:p>
    <w:p w:rsidR="00F71A11" w:rsidRPr="00E20DE0" w:rsidRDefault="00F71A11" w:rsidP="00F71A11">
      <w:pPr>
        <w:jc w:val="center"/>
      </w:pPr>
      <w:r w:rsidRPr="00E20DE0">
        <w:t>Виды</w:t>
      </w:r>
    </w:p>
    <w:p w:rsidR="00F71A11" w:rsidRDefault="00F71A11" w:rsidP="00F71A11">
      <w:pPr>
        <w:jc w:val="center"/>
      </w:pPr>
      <w:r w:rsidRPr="00061AF1">
        <w:t>муниципального имущества</w:t>
      </w:r>
      <w:r w:rsidRPr="001A7F32">
        <w:t xml:space="preserve"> </w:t>
      </w:r>
      <w:r w:rsidRPr="009C1507">
        <w:t xml:space="preserve">сельского поселения </w:t>
      </w:r>
      <w:proofErr w:type="spellStart"/>
      <w:r w:rsidR="005859EE">
        <w:t>Ариевский</w:t>
      </w:r>
      <w:proofErr w:type="spellEnd"/>
      <w:r w:rsidRPr="009C1507">
        <w:t xml:space="preserve"> сельсовет</w:t>
      </w:r>
      <w:r w:rsidRPr="00061AF1">
        <w:t xml:space="preserve"> муниципального района Дуванский район Республики Башкортостан</w:t>
      </w:r>
      <w:r>
        <w:t xml:space="preserve">, </w:t>
      </w:r>
      <w:r w:rsidRPr="001D07D9">
        <w:t>свободного от прав третьих лиц</w:t>
      </w:r>
      <w:r>
        <w:t xml:space="preserve"> </w:t>
      </w:r>
      <w:r w:rsidRPr="001D07D9">
        <w:t>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1A11" w:rsidRDefault="00F71A11" w:rsidP="00F71A11">
      <w:pPr>
        <w:jc w:val="center"/>
      </w:pPr>
    </w:p>
    <w:p w:rsidR="00F71A11" w:rsidRPr="001D07D9" w:rsidRDefault="00F71A11" w:rsidP="00F71A11"/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E0">
        <w:rPr>
          <w:rFonts w:ascii="Times New Roman" w:hAnsi="Times New Roman" w:cs="Times New Roman"/>
          <w:sz w:val="24"/>
          <w:szCs w:val="24"/>
        </w:rPr>
        <w:t xml:space="preserve">1. </w:t>
      </w:r>
      <w:r w:rsidRPr="0004037A"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71A11" w:rsidRPr="0004037A" w:rsidRDefault="00F71A11" w:rsidP="00F71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7A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F71A11" w:rsidRPr="0004037A" w:rsidRDefault="00F71A11" w:rsidP="00F71A11">
      <w:pPr>
        <w:spacing w:line="360" w:lineRule="auto"/>
        <w:ind w:firstLine="708"/>
        <w:jc w:val="both"/>
      </w:pPr>
      <w:r w:rsidRPr="0004037A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4037A">
        <w:rPr>
          <w:vertAlign w:val="superscript"/>
        </w:rPr>
        <w:t>9</w:t>
      </w:r>
      <w:r w:rsidRPr="0004037A"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</w:t>
      </w:r>
      <w:r w:rsidRPr="0004037A">
        <w:rPr>
          <w:sz w:val="28"/>
          <w:szCs w:val="28"/>
        </w:rPr>
        <w:t xml:space="preserve"> </w:t>
      </w:r>
      <w:r w:rsidRPr="0004037A">
        <w:t xml:space="preserve">которых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в соответствие со статьями 39.6, 39.11, 39.12 Земельного кодекса Российской Федерации и соглашением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4037A">
        <w:t>Дуванскому</w:t>
      </w:r>
      <w:proofErr w:type="spellEnd"/>
      <w:r w:rsidRPr="0004037A">
        <w:t xml:space="preserve"> району с Администрацией </w:t>
      </w:r>
      <w:r>
        <w:t xml:space="preserve">сельского поселения </w:t>
      </w:r>
      <w:proofErr w:type="spellStart"/>
      <w:r w:rsidR="005859EE">
        <w:t>Ариевский</w:t>
      </w:r>
      <w:proofErr w:type="spellEnd"/>
      <w:r>
        <w:t xml:space="preserve"> сельсовет </w:t>
      </w:r>
      <w:r w:rsidRPr="0004037A">
        <w:t xml:space="preserve">муниципального района Дуванский район </w:t>
      </w:r>
      <w:r>
        <w:t>Р</w:t>
      </w:r>
      <w:r w:rsidRPr="0004037A">
        <w:t xml:space="preserve">еспублики Башкортостан  по вопросам управления муниципальным имуществом, утвержденного Решением совета </w:t>
      </w:r>
      <w:r w:rsidR="00FC4B88">
        <w:t xml:space="preserve">сельского поселения </w:t>
      </w:r>
      <w:proofErr w:type="spellStart"/>
      <w:r w:rsidR="005859EE">
        <w:t>Ариевский</w:t>
      </w:r>
      <w:proofErr w:type="spellEnd"/>
      <w:r w:rsidR="00FC4B88">
        <w:t xml:space="preserve"> сельсовет</w:t>
      </w:r>
      <w:r w:rsidRPr="0004037A">
        <w:t xml:space="preserve"> муниципального района Дуванский район Республики Башкортостан </w:t>
      </w:r>
      <w:r w:rsidRPr="00AF33A6">
        <w:t xml:space="preserve">от </w:t>
      </w:r>
      <w:r w:rsidR="005859EE">
        <w:t>24</w:t>
      </w:r>
      <w:r w:rsidR="0070063C">
        <w:t>.1</w:t>
      </w:r>
      <w:r w:rsidR="005859EE">
        <w:t>0</w:t>
      </w:r>
      <w:r w:rsidRPr="00AF33A6">
        <w:t>.2019  №</w:t>
      </w:r>
      <w:r w:rsidRPr="0004037A">
        <w:t xml:space="preserve"> </w:t>
      </w:r>
      <w:r w:rsidR="005859EE">
        <w:t>20</w:t>
      </w:r>
      <w:r>
        <w:t>.</w:t>
      </w:r>
    </w:p>
    <w:p w:rsidR="00F71A11" w:rsidRPr="003D3163" w:rsidRDefault="00F71A11" w:rsidP="0070063C">
      <w:pPr>
        <w:spacing w:line="360" w:lineRule="auto"/>
        <w:jc w:val="both"/>
        <w:rPr>
          <w:b/>
        </w:rPr>
      </w:pPr>
      <w:r w:rsidRPr="0004037A"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местного самоуправления, </w:t>
      </w:r>
      <w:r w:rsidRPr="0004037A">
        <w:lastRenderedPageBreak/>
        <w:t>регулирующего предоставление в аренду объектов капитального строительства, требующих капитального ремонта, реконструкции</w:t>
      </w:r>
    </w:p>
    <w:sectPr w:rsidR="00F71A11" w:rsidRPr="003D316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B5639"/>
    <w:rsid w:val="000F134E"/>
    <w:rsid w:val="00157C46"/>
    <w:rsid w:val="003A4F39"/>
    <w:rsid w:val="005859EE"/>
    <w:rsid w:val="005E0973"/>
    <w:rsid w:val="00696DBF"/>
    <w:rsid w:val="0070063C"/>
    <w:rsid w:val="00BF72F9"/>
    <w:rsid w:val="00D35432"/>
    <w:rsid w:val="00DD7B51"/>
    <w:rsid w:val="00E03468"/>
    <w:rsid w:val="00EA61AF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4</cp:revision>
  <cp:lastPrinted>2021-05-14T07:12:00Z</cp:lastPrinted>
  <dcterms:created xsi:type="dcterms:W3CDTF">2021-05-14T06:59:00Z</dcterms:created>
  <dcterms:modified xsi:type="dcterms:W3CDTF">2021-05-14T07:14:00Z</dcterms:modified>
</cp:coreProperties>
</file>