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12" w:type="dxa"/>
        <w:tblInd w:w="-72" w:type="dxa"/>
        <w:tblLook w:val="01E0" w:firstRow="1" w:lastRow="1" w:firstColumn="1" w:lastColumn="1" w:noHBand="0" w:noVBand="0"/>
      </w:tblPr>
      <w:tblGrid>
        <w:gridCol w:w="2312"/>
      </w:tblGrid>
      <w:tr w:rsidR="00F3507D" w:rsidRPr="00CA2C1C" w:rsidTr="00926FA6">
        <w:trPr>
          <w:trHeight w:val="265"/>
        </w:trPr>
        <w:tc>
          <w:tcPr>
            <w:tcW w:w="2312" w:type="dxa"/>
            <w:shd w:val="clear" w:color="auto" w:fill="auto"/>
          </w:tcPr>
          <w:p w:rsidR="00F3507D" w:rsidRPr="00CA2C1C" w:rsidRDefault="00F3507D" w:rsidP="004B4100">
            <w:pPr>
              <w:jc w:val="center"/>
              <w:rPr>
                <w:lang w:val="en-US"/>
              </w:rPr>
            </w:pPr>
          </w:p>
        </w:tc>
      </w:tr>
    </w:tbl>
    <w:p w:rsidR="00040EB3" w:rsidRDefault="00040EB3">
      <w:pPr>
        <w:rPr>
          <w:lang w:val="en-US"/>
        </w:rPr>
      </w:pPr>
    </w:p>
    <w:p w:rsidR="007B6C20" w:rsidRDefault="007B6C20">
      <w:pPr>
        <w:rPr>
          <w:lang w:val="en-US"/>
        </w:rPr>
      </w:pPr>
    </w:p>
    <w:p w:rsidR="00926FA6" w:rsidRDefault="00926FA6" w:rsidP="00926FA6">
      <w:pPr>
        <w:jc w:val="center"/>
        <w:rPr>
          <w:b/>
          <w:sz w:val="32"/>
          <w:szCs w:val="32"/>
        </w:rPr>
      </w:pPr>
      <w:r w:rsidRPr="006C18CD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6C18CD">
        <w:rPr>
          <w:b/>
          <w:sz w:val="32"/>
          <w:szCs w:val="32"/>
        </w:rPr>
        <w:t>Ариевский</w:t>
      </w:r>
      <w:proofErr w:type="spellEnd"/>
      <w:r w:rsidRPr="006C18CD">
        <w:rPr>
          <w:b/>
          <w:sz w:val="32"/>
          <w:szCs w:val="32"/>
        </w:rPr>
        <w:t xml:space="preserve"> сельсовет муниципального района </w:t>
      </w:r>
      <w:proofErr w:type="spellStart"/>
      <w:r w:rsidRPr="006C18CD">
        <w:rPr>
          <w:b/>
          <w:sz w:val="32"/>
          <w:szCs w:val="32"/>
        </w:rPr>
        <w:t>Дуванский</w:t>
      </w:r>
      <w:proofErr w:type="spellEnd"/>
      <w:r w:rsidRPr="006C18CD">
        <w:rPr>
          <w:b/>
          <w:sz w:val="32"/>
          <w:szCs w:val="32"/>
        </w:rPr>
        <w:t xml:space="preserve"> район Республики Башкортостан</w:t>
      </w:r>
    </w:p>
    <w:p w:rsidR="00926FA6" w:rsidRPr="006C18CD" w:rsidRDefault="00926FA6" w:rsidP="00926FA6">
      <w:pPr>
        <w:jc w:val="center"/>
        <w:rPr>
          <w:b/>
          <w:sz w:val="32"/>
          <w:szCs w:val="32"/>
        </w:rPr>
      </w:pPr>
    </w:p>
    <w:p w:rsidR="007B6C20" w:rsidRDefault="007B6C20">
      <w:pPr>
        <w:rPr>
          <w:lang w:val="en-US"/>
        </w:rPr>
      </w:pPr>
      <w:bookmarkStart w:id="0" w:name="_GoBack"/>
      <w:bookmarkEnd w:id="0"/>
    </w:p>
    <w:p w:rsidR="007B6C20" w:rsidRPr="007D77CF" w:rsidRDefault="007B6C20">
      <w:pPr>
        <w:rPr>
          <w:lang w:val="en-US"/>
        </w:rPr>
      </w:pPr>
    </w:p>
    <w:p w:rsidR="00DB1544" w:rsidRPr="00A00812" w:rsidRDefault="00A00812" w:rsidP="00DB1544">
      <w:pPr>
        <w:jc w:val="center"/>
        <w:rPr>
          <w:b/>
        </w:rPr>
      </w:pPr>
      <w:r>
        <w:rPr>
          <w:rFonts w:ascii="Times Cyr Bash Normal" w:hAnsi="Times Cyr Bash Normal"/>
          <w:sz w:val="36"/>
          <w:szCs w:val="36"/>
        </w:rPr>
        <w:t xml:space="preserve">       </w:t>
      </w:r>
      <w:r w:rsidR="00DB1544" w:rsidRPr="00A00812">
        <w:rPr>
          <w:rFonts w:ascii="Times Cyr Bash Normal" w:hAnsi="Times Cyr Bash Normal"/>
          <w:b/>
          <w:sz w:val="36"/>
          <w:szCs w:val="36"/>
        </w:rPr>
        <w:t>7</w:t>
      </w:r>
      <w:r w:rsidR="00DB1544" w:rsidRPr="00A00812">
        <w:rPr>
          <w:rFonts w:ascii="Times Cyr Bash Normal" w:hAnsi="Times Cyr Bash Normal"/>
          <w:b/>
          <w:lang w:val="en-US"/>
        </w:rPr>
        <w:t>APAP</w:t>
      </w:r>
      <w:r w:rsidR="00DB1544" w:rsidRPr="00A00812">
        <w:rPr>
          <w:b/>
        </w:rPr>
        <w:tab/>
      </w:r>
      <w:r w:rsidR="00DB1544" w:rsidRPr="00A00812">
        <w:rPr>
          <w:b/>
        </w:rPr>
        <w:tab/>
      </w:r>
      <w:r w:rsidR="00DB1544" w:rsidRPr="00A00812">
        <w:rPr>
          <w:b/>
        </w:rPr>
        <w:tab/>
        <w:t xml:space="preserve">             </w:t>
      </w:r>
      <w:r w:rsidR="00DB1544" w:rsidRPr="00A00812">
        <w:rPr>
          <w:b/>
        </w:rPr>
        <w:tab/>
      </w:r>
      <w:r w:rsidR="00DB1544" w:rsidRPr="00A00812">
        <w:rPr>
          <w:b/>
        </w:rPr>
        <w:tab/>
      </w:r>
      <w:r w:rsidRPr="00A00812">
        <w:rPr>
          <w:rFonts w:ascii="Times Cyr Bash Normal" w:hAnsi="Times Cyr Bash Normal"/>
          <w:b/>
        </w:rPr>
        <w:t xml:space="preserve">     </w:t>
      </w:r>
      <w:r w:rsidR="00DB1544" w:rsidRPr="00A00812">
        <w:rPr>
          <w:rFonts w:ascii="Times Cyr Bash Normal" w:hAnsi="Times Cyr Bash Normal"/>
          <w:b/>
        </w:rPr>
        <w:t>ПОСТАНОВЛЕНИЕ</w:t>
      </w:r>
    </w:p>
    <w:p w:rsidR="00766FA4" w:rsidRDefault="00766FA4" w:rsidP="00B96615">
      <w:pPr>
        <w:jc w:val="center"/>
        <w:rPr>
          <w:b/>
          <w:bCs/>
        </w:rPr>
      </w:pPr>
    </w:p>
    <w:p w:rsidR="00B96615" w:rsidRDefault="00B96615" w:rsidP="00B96615">
      <w:pPr>
        <w:jc w:val="center"/>
      </w:pPr>
      <w:proofErr w:type="gramStart"/>
      <w:r>
        <w:t>«</w:t>
      </w:r>
      <w:r w:rsidR="0043230E">
        <w:t xml:space="preserve">  </w:t>
      </w:r>
      <w:proofErr w:type="gramEnd"/>
      <w:r w:rsidR="0043230E">
        <w:t xml:space="preserve">     </w:t>
      </w:r>
      <w:r>
        <w:t xml:space="preserve">» </w:t>
      </w:r>
      <w:r w:rsidR="00766FA4">
        <w:t xml:space="preserve">август </w:t>
      </w:r>
      <w:r>
        <w:t xml:space="preserve">  2020 й.                       №</w:t>
      </w:r>
      <w:r w:rsidR="00A27B96">
        <w:t>53</w:t>
      </w:r>
      <w:r w:rsidR="00766FA4">
        <w:t xml:space="preserve">                   </w:t>
      </w:r>
      <w:r>
        <w:t>«</w:t>
      </w:r>
      <w:r w:rsidR="007B6C20">
        <w:t>21</w:t>
      </w:r>
      <w:r>
        <w:t xml:space="preserve">» </w:t>
      </w:r>
      <w:r w:rsidR="00751C02">
        <w:t xml:space="preserve"> </w:t>
      </w:r>
      <w:r w:rsidR="00766FA4">
        <w:t>августа</w:t>
      </w:r>
      <w:r>
        <w:t xml:space="preserve">  2020 г.</w:t>
      </w:r>
    </w:p>
    <w:p w:rsidR="00B96615" w:rsidRDefault="00B96615" w:rsidP="00B96615">
      <w:pPr>
        <w:jc w:val="center"/>
        <w:rPr>
          <w:sz w:val="28"/>
          <w:szCs w:val="28"/>
        </w:rPr>
      </w:pPr>
    </w:p>
    <w:p w:rsidR="007A03D0" w:rsidRDefault="007A03D0" w:rsidP="00B96615">
      <w:pPr>
        <w:jc w:val="center"/>
        <w:rPr>
          <w:sz w:val="28"/>
          <w:szCs w:val="28"/>
        </w:rPr>
      </w:pPr>
    </w:p>
    <w:p w:rsidR="007A03D0" w:rsidRDefault="007A03D0" w:rsidP="00B96615">
      <w:pPr>
        <w:jc w:val="center"/>
        <w:rPr>
          <w:sz w:val="28"/>
          <w:szCs w:val="28"/>
        </w:rPr>
      </w:pPr>
    </w:p>
    <w:p w:rsidR="00D144F9" w:rsidRPr="00B50966" w:rsidRDefault="00D144F9" w:rsidP="00D144F9">
      <w:pPr>
        <w:jc w:val="center"/>
        <w:rPr>
          <w:b/>
          <w:sz w:val="28"/>
          <w:szCs w:val="28"/>
        </w:rPr>
      </w:pPr>
      <w:r w:rsidRPr="00B50966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>содержании мест захоронений и организации ритуальных услуг</w:t>
      </w:r>
      <w:r w:rsidRPr="00B50966">
        <w:rPr>
          <w:b/>
          <w:sz w:val="28"/>
          <w:szCs w:val="28"/>
        </w:rPr>
        <w:t xml:space="preserve"> на </w:t>
      </w:r>
      <w:proofErr w:type="gramStart"/>
      <w:r w:rsidRPr="00B50966">
        <w:rPr>
          <w:b/>
          <w:sz w:val="28"/>
          <w:szCs w:val="28"/>
        </w:rPr>
        <w:t>территории  сельского</w:t>
      </w:r>
      <w:proofErr w:type="gramEnd"/>
      <w:r w:rsidRPr="00B50966">
        <w:rPr>
          <w:b/>
          <w:sz w:val="28"/>
          <w:szCs w:val="28"/>
        </w:rPr>
        <w:t xml:space="preserve"> поселения </w:t>
      </w:r>
      <w:r w:rsidR="007B6C20">
        <w:rPr>
          <w:b/>
          <w:sz w:val="28"/>
          <w:szCs w:val="28"/>
        </w:rPr>
        <w:t>Ариевский</w:t>
      </w:r>
      <w:r w:rsidR="00766FA4">
        <w:rPr>
          <w:b/>
          <w:sz w:val="28"/>
          <w:szCs w:val="28"/>
        </w:rPr>
        <w:t xml:space="preserve"> </w:t>
      </w:r>
      <w:r w:rsidRPr="00B50966">
        <w:rPr>
          <w:b/>
          <w:sz w:val="28"/>
          <w:szCs w:val="28"/>
        </w:rPr>
        <w:t>сельсовет  муниципального района  Дуванский  район Республики Башкортостан</w:t>
      </w:r>
    </w:p>
    <w:p w:rsidR="00D144F9" w:rsidRDefault="00D144F9" w:rsidP="00D144F9">
      <w:pPr>
        <w:rPr>
          <w:sz w:val="28"/>
          <w:szCs w:val="28"/>
        </w:rPr>
      </w:pPr>
    </w:p>
    <w:p w:rsidR="00D144F9" w:rsidRDefault="00D144F9" w:rsidP="00D144F9">
      <w:pPr>
        <w:ind w:firstLine="708"/>
        <w:jc w:val="both"/>
        <w:rPr>
          <w:u w:val="single"/>
        </w:rPr>
      </w:pPr>
    </w:p>
    <w:p w:rsidR="00D144F9" w:rsidRDefault="00D144F9" w:rsidP="00D144F9">
      <w:pPr>
        <w:shd w:val="clear" w:color="auto" w:fill="F9F9F9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Башкортостан от 18.03.2005г № 162-з "О местном самоуправлении в Республике Башкортостан" и </w:t>
      </w:r>
      <w:proofErr w:type="gramStart"/>
      <w:r>
        <w:rPr>
          <w:sz w:val="28"/>
          <w:szCs w:val="28"/>
          <w:lang w:eastAsia="ar-SA"/>
        </w:rPr>
        <w:t>Уставом  сельского</w:t>
      </w:r>
      <w:proofErr w:type="gramEnd"/>
      <w:r>
        <w:rPr>
          <w:sz w:val="28"/>
          <w:szCs w:val="28"/>
          <w:lang w:eastAsia="ar-SA"/>
        </w:rPr>
        <w:t xml:space="preserve"> поселения </w:t>
      </w:r>
      <w:r w:rsidR="007B6C20">
        <w:rPr>
          <w:sz w:val="28"/>
          <w:szCs w:val="28"/>
          <w:lang w:eastAsia="ar-SA"/>
        </w:rPr>
        <w:t>Ариевский</w:t>
      </w:r>
      <w:r w:rsidR="00766F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сельсовет муниципального района Дуванский район Республики Башкортостан (далее - сельское поселение), </w:t>
      </w:r>
      <w:r>
        <w:rPr>
          <w:b/>
          <w:sz w:val="28"/>
          <w:szCs w:val="28"/>
          <w:lang w:eastAsia="ar-SA"/>
        </w:rPr>
        <w:t>постановляю:</w:t>
      </w:r>
    </w:p>
    <w:p w:rsidR="00D144F9" w:rsidRPr="00BC77EC" w:rsidRDefault="00D144F9" w:rsidP="00D144F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Pr="00BC77EC">
        <w:rPr>
          <w:sz w:val="28"/>
          <w:szCs w:val="28"/>
          <w:lang w:eastAsia="ar-SA"/>
        </w:rPr>
        <w:t>1. Признать утратившим силу постановлени</w:t>
      </w:r>
      <w:r w:rsidR="007B6C20">
        <w:rPr>
          <w:sz w:val="28"/>
          <w:szCs w:val="28"/>
          <w:lang w:eastAsia="ar-SA"/>
        </w:rPr>
        <w:t>е главы сельского поселения от 05</w:t>
      </w:r>
      <w:r>
        <w:rPr>
          <w:sz w:val="28"/>
          <w:szCs w:val="28"/>
          <w:lang w:eastAsia="ar-SA"/>
        </w:rPr>
        <w:t>.</w:t>
      </w:r>
      <w:r w:rsidR="007B6C20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  <w:r w:rsidRPr="00BC77EC">
        <w:rPr>
          <w:sz w:val="28"/>
          <w:szCs w:val="28"/>
          <w:lang w:eastAsia="ar-SA"/>
        </w:rPr>
        <w:t>.201</w:t>
      </w:r>
      <w:r w:rsidR="007B6C20">
        <w:rPr>
          <w:sz w:val="28"/>
          <w:szCs w:val="28"/>
          <w:lang w:eastAsia="ar-SA"/>
        </w:rPr>
        <w:t>7 г за № 5</w:t>
      </w:r>
      <w:r w:rsidR="00766FA4">
        <w:rPr>
          <w:sz w:val="28"/>
          <w:szCs w:val="28"/>
          <w:lang w:eastAsia="ar-SA"/>
        </w:rPr>
        <w:t>3</w:t>
      </w:r>
      <w:r w:rsidRPr="00BC77EC">
        <w:rPr>
          <w:sz w:val="28"/>
          <w:szCs w:val="28"/>
          <w:lang w:eastAsia="ar-SA"/>
        </w:rPr>
        <w:t xml:space="preserve"> </w:t>
      </w:r>
      <w:r w:rsidRPr="00BC77EC">
        <w:rPr>
          <w:sz w:val="28"/>
          <w:szCs w:val="28"/>
        </w:rPr>
        <w:t>«</w:t>
      </w:r>
      <w:proofErr w:type="gramStart"/>
      <w:r w:rsidRPr="00BC77E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организации</w:t>
      </w:r>
      <w:proofErr w:type="gramEnd"/>
      <w:r>
        <w:rPr>
          <w:sz w:val="28"/>
          <w:szCs w:val="28"/>
        </w:rPr>
        <w:t xml:space="preserve"> ритуальных услуг  и содержание мест захоронения  на территории</w:t>
      </w:r>
      <w:r w:rsidRPr="00BC77EC">
        <w:rPr>
          <w:sz w:val="28"/>
          <w:szCs w:val="28"/>
        </w:rPr>
        <w:t xml:space="preserve">  сельского поселения </w:t>
      </w:r>
      <w:r w:rsidR="007B6C20">
        <w:rPr>
          <w:sz w:val="28"/>
          <w:szCs w:val="28"/>
        </w:rPr>
        <w:t>Ариевский</w:t>
      </w:r>
      <w:r w:rsidR="00766FA4">
        <w:rPr>
          <w:sz w:val="28"/>
          <w:szCs w:val="28"/>
        </w:rPr>
        <w:t xml:space="preserve"> </w:t>
      </w:r>
      <w:r w:rsidRPr="00BC77EC">
        <w:rPr>
          <w:sz w:val="28"/>
          <w:szCs w:val="28"/>
        </w:rPr>
        <w:t xml:space="preserve">сельсовет  муниципального района  </w:t>
      </w:r>
      <w:r>
        <w:rPr>
          <w:sz w:val="28"/>
          <w:szCs w:val="28"/>
        </w:rPr>
        <w:t>Дуванский</w:t>
      </w:r>
      <w:r w:rsidRPr="00BC7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Республики </w:t>
      </w:r>
      <w:r w:rsidRPr="00BC77EC">
        <w:rPr>
          <w:sz w:val="28"/>
          <w:szCs w:val="28"/>
        </w:rPr>
        <w:t>Башкортостан»</w:t>
      </w:r>
    </w:p>
    <w:p w:rsidR="00D144F9" w:rsidRDefault="00D144F9" w:rsidP="00D144F9">
      <w:pPr>
        <w:pStyle w:val="msonormalbullet2gi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"Положение о </w:t>
      </w:r>
      <w:proofErr w:type="gramStart"/>
      <w:r>
        <w:rPr>
          <w:sz w:val="28"/>
          <w:szCs w:val="28"/>
          <w:lang w:eastAsia="ar-SA"/>
        </w:rPr>
        <w:t>содержании  мест</w:t>
      </w:r>
      <w:proofErr w:type="gramEnd"/>
      <w:r>
        <w:rPr>
          <w:sz w:val="28"/>
          <w:szCs w:val="28"/>
          <w:lang w:eastAsia="ar-SA"/>
        </w:rPr>
        <w:t xml:space="preserve"> захоронений и организации ритуальных услуг на территории  сельского  поселения </w:t>
      </w:r>
      <w:r w:rsidR="007B6C20">
        <w:rPr>
          <w:sz w:val="28"/>
          <w:szCs w:val="28"/>
          <w:lang w:eastAsia="ar-SA"/>
        </w:rPr>
        <w:t>Ариевский</w:t>
      </w:r>
      <w:r w:rsidR="00766F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сельсовет муниципального района Дуванский район Республики Башкортостан"  согласно приложению.</w:t>
      </w:r>
    </w:p>
    <w:p w:rsidR="00D144F9" w:rsidRDefault="00D144F9" w:rsidP="00D144F9">
      <w:pPr>
        <w:pStyle w:val="msonormalbullet2gif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исполнением данного постановления оставляю за собой.</w:t>
      </w:r>
    </w:p>
    <w:p w:rsidR="00A47A3F" w:rsidRPr="00780236" w:rsidRDefault="00D144F9" w:rsidP="00A47A3F">
      <w:pPr>
        <w:pStyle w:val="ac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3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официальному обнародованию на официальном сайте Администрации сельского поселения в информационно-телекоммуникационной сети «</w:t>
      </w:r>
      <w:proofErr w:type="gramStart"/>
      <w:r w:rsidRPr="00A47A3F">
        <w:rPr>
          <w:rFonts w:ascii="Times New Roman" w:hAnsi="Times New Roman" w:cs="Times New Roman"/>
          <w:sz w:val="28"/>
          <w:szCs w:val="28"/>
        </w:rPr>
        <w:t>Интернет»</w:t>
      </w:r>
      <w:r>
        <w:rPr>
          <w:sz w:val="28"/>
          <w:szCs w:val="28"/>
        </w:rPr>
        <w:t xml:space="preserve"> </w:t>
      </w:r>
      <w:r w:rsidR="007B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7B6C20" w:rsidRPr="007B6C20">
        <w:rPr>
          <w:rFonts w:ascii="Times New Roman" w:hAnsi="Times New Roman" w:cs="Times New Roman"/>
          <w:sz w:val="28"/>
          <w:szCs w:val="28"/>
        </w:rPr>
        <w:t>http://arievo.ru</w:t>
      </w:r>
    </w:p>
    <w:p w:rsidR="00D144F9" w:rsidRDefault="00D144F9" w:rsidP="00D144F9">
      <w:pPr>
        <w:spacing w:line="240" w:lineRule="exact"/>
        <w:jc w:val="both"/>
        <w:rPr>
          <w:sz w:val="28"/>
          <w:szCs w:val="28"/>
          <w:lang w:eastAsia="en-US"/>
        </w:rPr>
      </w:pPr>
    </w:p>
    <w:p w:rsidR="007B6C20" w:rsidRDefault="007B6C20" w:rsidP="00D144F9">
      <w:pPr>
        <w:spacing w:line="240" w:lineRule="exact"/>
        <w:jc w:val="both"/>
        <w:rPr>
          <w:sz w:val="22"/>
          <w:szCs w:val="22"/>
          <w:lang w:eastAsia="en-US"/>
        </w:rPr>
      </w:pPr>
    </w:p>
    <w:p w:rsidR="00F3507D" w:rsidRPr="00766FA4" w:rsidRDefault="00D144F9" w:rsidP="007B6C20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Глав</w:t>
      </w:r>
      <w:r w:rsidR="007A03D0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</w:t>
      </w:r>
      <w:r w:rsidR="00766FA4">
        <w:rPr>
          <w:sz w:val="28"/>
          <w:szCs w:val="28"/>
        </w:rPr>
        <w:t xml:space="preserve"> </w:t>
      </w:r>
      <w:r w:rsidR="007B6C20">
        <w:rPr>
          <w:sz w:val="28"/>
          <w:szCs w:val="28"/>
        </w:rPr>
        <w:t xml:space="preserve">М.М. </w:t>
      </w:r>
      <w:proofErr w:type="spellStart"/>
      <w:r w:rsidR="007B6C20">
        <w:rPr>
          <w:sz w:val="28"/>
          <w:szCs w:val="28"/>
        </w:rPr>
        <w:t>Ахметгалин</w:t>
      </w:r>
      <w:proofErr w:type="spellEnd"/>
    </w:p>
    <w:p w:rsidR="00A47A3F" w:rsidRDefault="00A47A3F" w:rsidP="00D144F9">
      <w:pPr>
        <w:ind w:firstLine="709"/>
        <w:jc w:val="right"/>
        <w:rPr>
          <w:sz w:val="28"/>
          <w:szCs w:val="28"/>
          <w:lang w:eastAsia="ar-SA"/>
        </w:rPr>
      </w:pPr>
    </w:p>
    <w:p w:rsidR="007B6C20" w:rsidRDefault="007B6C20" w:rsidP="00D144F9">
      <w:pPr>
        <w:ind w:firstLine="709"/>
        <w:jc w:val="right"/>
        <w:rPr>
          <w:sz w:val="28"/>
          <w:szCs w:val="28"/>
          <w:lang w:eastAsia="ar-SA"/>
        </w:rPr>
      </w:pPr>
    </w:p>
    <w:p w:rsidR="007A03D0" w:rsidRDefault="007A03D0" w:rsidP="00D144F9">
      <w:pPr>
        <w:ind w:firstLine="709"/>
        <w:jc w:val="right"/>
        <w:rPr>
          <w:sz w:val="20"/>
          <w:szCs w:val="20"/>
          <w:lang w:eastAsia="ar-SA"/>
        </w:rPr>
      </w:pP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к  постановлению</w:t>
      </w:r>
      <w:proofErr w:type="gramEnd"/>
      <w:r>
        <w:rPr>
          <w:sz w:val="20"/>
          <w:szCs w:val="20"/>
          <w:lang w:eastAsia="ar-SA"/>
        </w:rPr>
        <w:t xml:space="preserve"> главы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сельского поселения 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от </w:t>
      </w:r>
      <w:r w:rsidR="00A47A3F">
        <w:rPr>
          <w:sz w:val="20"/>
          <w:szCs w:val="20"/>
          <w:lang w:eastAsia="ar-SA"/>
        </w:rPr>
        <w:t>«</w:t>
      </w:r>
      <w:proofErr w:type="gramStart"/>
      <w:r w:rsidR="007B6C20">
        <w:rPr>
          <w:sz w:val="20"/>
          <w:szCs w:val="20"/>
          <w:lang w:eastAsia="ar-SA"/>
        </w:rPr>
        <w:t xml:space="preserve">21 </w:t>
      </w:r>
      <w:r w:rsidR="00A47A3F">
        <w:rPr>
          <w:sz w:val="20"/>
          <w:szCs w:val="20"/>
          <w:lang w:eastAsia="ar-SA"/>
        </w:rPr>
        <w:t>»</w:t>
      </w:r>
      <w:proofErr w:type="gramEnd"/>
      <w:r w:rsidR="007B6C20">
        <w:rPr>
          <w:sz w:val="20"/>
          <w:szCs w:val="20"/>
          <w:lang w:eastAsia="ar-SA"/>
        </w:rPr>
        <w:t xml:space="preserve"> августа</w:t>
      </w:r>
      <w:r>
        <w:rPr>
          <w:sz w:val="20"/>
          <w:szCs w:val="20"/>
          <w:lang w:eastAsia="ar-SA"/>
        </w:rPr>
        <w:t xml:space="preserve">  2020  года  № </w:t>
      </w:r>
      <w:r w:rsidR="007B6C20">
        <w:rPr>
          <w:sz w:val="20"/>
          <w:szCs w:val="20"/>
          <w:lang w:eastAsia="ar-SA"/>
        </w:rPr>
        <w:t>53</w:t>
      </w:r>
    </w:p>
    <w:p w:rsidR="00D144F9" w:rsidRDefault="00D144F9" w:rsidP="00D144F9">
      <w:pPr>
        <w:ind w:firstLine="709"/>
        <w:jc w:val="right"/>
        <w:rPr>
          <w:sz w:val="20"/>
          <w:szCs w:val="20"/>
          <w:lang w:eastAsia="ar-SA"/>
        </w:rPr>
      </w:pPr>
    </w:p>
    <w:p w:rsidR="00D144F9" w:rsidRPr="00385788" w:rsidRDefault="00D144F9" w:rsidP="00D144F9">
      <w:pPr>
        <w:ind w:firstLine="709"/>
        <w:jc w:val="center"/>
        <w:rPr>
          <w:b/>
          <w:sz w:val="28"/>
          <w:szCs w:val="28"/>
          <w:lang w:eastAsia="ar-SA"/>
        </w:rPr>
      </w:pPr>
      <w:r w:rsidRPr="00385788">
        <w:rPr>
          <w:b/>
          <w:sz w:val="28"/>
          <w:szCs w:val="28"/>
          <w:lang w:eastAsia="ar-SA"/>
        </w:rPr>
        <w:t xml:space="preserve">Положение о содержании мест захоронений   и организации ритуальных услуг на территории сельского поселения       </w:t>
      </w:r>
    </w:p>
    <w:p w:rsidR="00D144F9" w:rsidRPr="00385788" w:rsidRDefault="00D144F9" w:rsidP="00D144F9">
      <w:pPr>
        <w:ind w:firstLine="709"/>
        <w:jc w:val="center"/>
        <w:rPr>
          <w:b/>
          <w:sz w:val="28"/>
          <w:szCs w:val="28"/>
          <w:lang w:eastAsia="ar-SA"/>
        </w:rPr>
      </w:pPr>
      <w:r w:rsidRPr="00385788">
        <w:rPr>
          <w:b/>
          <w:sz w:val="28"/>
          <w:szCs w:val="28"/>
          <w:lang w:eastAsia="ar-SA"/>
        </w:rPr>
        <w:t xml:space="preserve"> (далее - Положение)</w:t>
      </w: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1.</w:t>
      </w:r>
      <w:r w:rsidRPr="00BC77EC">
        <w:rPr>
          <w:b/>
          <w:sz w:val="28"/>
          <w:szCs w:val="28"/>
          <w:lang w:eastAsia="ar-SA"/>
        </w:rPr>
        <w:tab/>
        <w:t>Общие положения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Настоящее Положение разработано в соответствии с Федеральным законом от 12.01.1996 № 8-ФЗ «О погребении и похоронном деле», Указом Президента Российской Федерации от 29.06.1996 № 1001 «О гарантиях прав граждан на предоставление услуг по погребению умерших», Уставом  сельского поселения,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назначения»», иными нормативными правовыми актами в сфере погребения и похоронного дела.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Основными принципами в сфере погребения и похоронного дела в сельском </w:t>
      </w:r>
      <w:proofErr w:type="gramStart"/>
      <w:r>
        <w:rPr>
          <w:sz w:val="28"/>
          <w:szCs w:val="28"/>
          <w:lang w:eastAsia="ar-SA"/>
        </w:rPr>
        <w:t>поселении  являются</w:t>
      </w:r>
      <w:proofErr w:type="gramEnd"/>
      <w:r>
        <w:rPr>
          <w:sz w:val="28"/>
          <w:szCs w:val="28"/>
          <w:lang w:eastAsia="ar-SA"/>
        </w:rPr>
        <w:t>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Гарантии погребения умершего с учетом его волеизъявления, выраженного лицом при жизни, пожелания родственников.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Соблюдение санитарных, экологических и иных требований к выбору места погребения.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Доступность услуг по погребению для населения.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Равный доступ лиц, оказывающих услуги по погребению, на рынок услуг по погребению.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Понятия, используемые в Положении, применяются в значении, определенном законодательством Российской Федерации.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 Полномочия Администрации сельского </w:t>
      </w:r>
      <w:proofErr w:type="gramStart"/>
      <w:r>
        <w:rPr>
          <w:sz w:val="28"/>
          <w:szCs w:val="28"/>
          <w:lang w:eastAsia="ar-SA"/>
        </w:rPr>
        <w:t>поселения  в</w:t>
      </w:r>
      <w:proofErr w:type="gramEnd"/>
      <w:r>
        <w:rPr>
          <w:sz w:val="28"/>
          <w:szCs w:val="28"/>
          <w:lang w:eastAsia="ar-SA"/>
        </w:rPr>
        <w:t xml:space="preserve"> области организации ритуальных услуг и содержания мест захоронения (далее — кладбищ):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1.2.1. установление размера бесплатно предоставляемого участка земли для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1.2.2. утверждение правил содержания мест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1.2.3. определение порядка деятельности кладбищ;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Полномочия Администрации сельского </w:t>
      </w:r>
      <w:proofErr w:type="gramStart"/>
      <w:r>
        <w:rPr>
          <w:sz w:val="28"/>
          <w:szCs w:val="28"/>
          <w:lang w:eastAsia="ar-SA"/>
        </w:rPr>
        <w:t>поселения  в</w:t>
      </w:r>
      <w:proofErr w:type="gramEnd"/>
      <w:r>
        <w:rPr>
          <w:sz w:val="28"/>
          <w:szCs w:val="28"/>
          <w:lang w:eastAsia="ar-SA"/>
        </w:rPr>
        <w:t xml:space="preserve"> области организации ритуальных услуг и содержания мест захоронения: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 определение стоимости услуг, предоставляемых согласно гарантированному перечню услуг по погребению;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1.3.2. организация ритуальных услуг и содержание мест захоронения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сельского поселения обязана обеспечить: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своевременную подготовку могил, захоронение умерших;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установленной нормы отвода земельного участка для захоронения;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содержание в исправном состоянии ограды, дорог, площадок кладбищ и их ремонт;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озеленение, уход за зелеными насаждениями на территории кладбища и их обновление;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систематическую уборку территории кладбищ и своевременный вывоз мусора;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правил пожарной безопасности;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соблюдение санитарных норм и правил;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обустройство контейнерных площадок для сбора мусора;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1.3.4. установление требований к качеству услуг по погребению;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1.3.5. предоставление земельного участка для размещения мест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1.3.6.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1.3.7. разработка проекта устройства кладбища;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1.3.8. иные полномочия, отнесённые действующим законодательством к компетенции Администрации сельского поселения.</w:t>
      </w: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2. Порядок деятельности кладбищ и правила содержания мест погребения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proofErr w:type="gramStart"/>
      <w:r>
        <w:rPr>
          <w:sz w:val="28"/>
          <w:szCs w:val="28"/>
          <w:lang w:eastAsia="ar-SA"/>
        </w:rPr>
        <w:t>Погребение  тел</w:t>
      </w:r>
      <w:proofErr w:type="gramEnd"/>
      <w:r>
        <w:rPr>
          <w:sz w:val="28"/>
          <w:szCs w:val="28"/>
          <w:lang w:eastAsia="ar-SA"/>
        </w:rPr>
        <w:t xml:space="preserve">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Погребение лиц, личность которых не установлена органами внутренних </w:t>
      </w:r>
      <w:proofErr w:type="gramStart"/>
      <w:r>
        <w:rPr>
          <w:sz w:val="28"/>
          <w:szCs w:val="28"/>
          <w:lang w:eastAsia="ar-SA"/>
        </w:rPr>
        <w:t>дел  в</w:t>
      </w:r>
      <w:proofErr w:type="gramEnd"/>
      <w:r>
        <w:rPr>
          <w:sz w:val="28"/>
          <w:szCs w:val="28"/>
          <w:lang w:eastAsia="ar-SA"/>
        </w:rPr>
        <w:t xml:space="preserve"> определенные законодательством Российской Федерации сроки,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>
        <w:rPr>
          <w:sz w:val="28"/>
          <w:szCs w:val="28"/>
          <w:lang w:eastAsia="ar-SA"/>
        </w:rPr>
        <w:t>патолого-анатомических</w:t>
      </w:r>
      <w:proofErr w:type="gramEnd"/>
      <w:r>
        <w:rPr>
          <w:sz w:val="28"/>
          <w:szCs w:val="28"/>
          <w:lang w:eastAsia="ar-SA"/>
        </w:rPr>
        <w:t xml:space="preserve"> исследований судебно-медицинской экспертизы.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</w:t>
      </w:r>
      <w:proofErr w:type="gramStart"/>
      <w:r>
        <w:rPr>
          <w:sz w:val="28"/>
          <w:szCs w:val="28"/>
          <w:lang w:eastAsia="ar-SA"/>
        </w:rPr>
        <w:t>на  основании</w:t>
      </w:r>
      <w:proofErr w:type="gramEnd"/>
      <w:r>
        <w:rPr>
          <w:sz w:val="28"/>
          <w:szCs w:val="28"/>
          <w:lang w:eastAsia="ar-SA"/>
        </w:rPr>
        <w:t xml:space="preserve"> договора, заключенного между Администрацией сельского поселения и специализированной службой, 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2.2. Место погребения определяется Администрацией сельского поселения. При захоронении в общем массиве действующих кладбищ должна соблюдаться </w:t>
      </w:r>
      <w:proofErr w:type="gramStart"/>
      <w:r>
        <w:rPr>
          <w:sz w:val="28"/>
          <w:szCs w:val="28"/>
          <w:lang w:eastAsia="ar-SA"/>
        </w:rPr>
        <w:t>рядность  могил</w:t>
      </w:r>
      <w:proofErr w:type="gramEnd"/>
      <w:r>
        <w:rPr>
          <w:sz w:val="28"/>
          <w:szCs w:val="28"/>
          <w:lang w:eastAsia="ar-SA"/>
        </w:rPr>
        <w:t>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 Бесплатно предоставляемые места погребений </w:t>
      </w:r>
      <w:proofErr w:type="gramStart"/>
      <w:r>
        <w:rPr>
          <w:sz w:val="28"/>
          <w:szCs w:val="28"/>
          <w:lang w:eastAsia="ar-SA"/>
        </w:rPr>
        <w:t>определяются  в</w:t>
      </w:r>
      <w:proofErr w:type="gramEnd"/>
      <w:r>
        <w:rPr>
          <w:sz w:val="28"/>
          <w:szCs w:val="28"/>
          <w:lang w:eastAsia="ar-SA"/>
        </w:rPr>
        <w:t xml:space="preserve"> размере не более 5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 xml:space="preserve"> на каждое захоронение, при наличии свободного места, возможно выделение земельного участка размером не более 7,5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>. для погребения родственников.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 Ширина разрывов между местами захоронения не должна быть менее 0,5 метра.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 Норма отвода земельного участка для одиночного захоронения (гроба с телом </w:t>
      </w:r>
      <w:proofErr w:type="gramStart"/>
      <w:r>
        <w:rPr>
          <w:sz w:val="28"/>
          <w:szCs w:val="28"/>
          <w:lang w:eastAsia="ar-SA"/>
        </w:rPr>
        <w:t>умершего)  составляет</w:t>
      </w:r>
      <w:proofErr w:type="gramEnd"/>
      <w:r>
        <w:rPr>
          <w:sz w:val="28"/>
          <w:szCs w:val="28"/>
          <w:lang w:eastAsia="ar-SA"/>
        </w:rPr>
        <w:t xml:space="preserve"> площадь 5 </w:t>
      </w:r>
      <w:proofErr w:type="spellStart"/>
      <w:r>
        <w:rPr>
          <w:sz w:val="28"/>
          <w:szCs w:val="28"/>
          <w:lang w:eastAsia="ar-SA"/>
        </w:rPr>
        <w:t>м.кв</w:t>
      </w:r>
      <w:proofErr w:type="spellEnd"/>
      <w:r>
        <w:rPr>
          <w:sz w:val="28"/>
          <w:szCs w:val="28"/>
          <w:lang w:eastAsia="ar-SA"/>
        </w:rPr>
        <w:t xml:space="preserve">. (2,5 х 2), норма отвода земельного участка для родственных, почетных, воинских могил устанавливаются следующего размера:  7,5 </w:t>
      </w:r>
      <w:proofErr w:type="spellStart"/>
      <w:r>
        <w:rPr>
          <w:sz w:val="28"/>
          <w:szCs w:val="28"/>
          <w:lang w:eastAsia="ar-SA"/>
        </w:rPr>
        <w:t>м.кв</w:t>
      </w:r>
      <w:proofErr w:type="spellEnd"/>
      <w:r>
        <w:rPr>
          <w:sz w:val="28"/>
          <w:szCs w:val="28"/>
          <w:lang w:eastAsia="ar-SA"/>
        </w:rPr>
        <w:t>. (2,5</w:t>
      </w:r>
      <w:r>
        <w:rPr>
          <w:sz w:val="28"/>
          <w:szCs w:val="28"/>
          <w:lang w:eastAsia="ar-SA"/>
        </w:rPr>
        <w:tab/>
        <w:t xml:space="preserve"> х 3,0). 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 На территории кладбища посетители должны соблюдать общественный порядок и тишину.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2.7.На территории кладбища запрещается: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2.7.1. движение транспорта, не связанного с оказанием ритуальных услуг;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2.7.2. причинять вред надмогильным сооружениям, оборудованию,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сооружениям и зданиям, зеленым насаждениям, расположенным на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кладбище;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2.7.3. выгуливать собак, пасти домашних животных, ловить птиц;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2.7.4. разводить костры, добывать песок, глину и грунт, срезать дерн, сорить, складировать мусор, опавшие листья и ветки в не отведенных для этого местах;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2.7.5. собирать венки;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2.7.6.устанавливать, переделывать и снимать памятники, мемориальные доски и другие надгробные сооружения без </w:t>
      </w:r>
      <w:proofErr w:type="gramStart"/>
      <w:r>
        <w:rPr>
          <w:sz w:val="28"/>
          <w:szCs w:val="28"/>
          <w:lang w:eastAsia="ar-SA"/>
        </w:rPr>
        <w:t>разрешения  администрации</w:t>
      </w:r>
      <w:proofErr w:type="gramEnd"/>
      <w:r>
        <w:rPr>
          <w:sz w:val="28"/>
          <w:szCs w:val="28"/>
          <w:lang w:eastAsia="ar-SA"/>
        </w:rPr>
        <w:t xml:space="preserve"> сельского поселения;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2.7.7.оставлять старые демонтированные надмогильные сооружения в не установленных для этого местах.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2.7.8. производить раскопку грунта;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2.7.9. заниматься коммерческой деятельностью;</w:t>
      </w:r>
    </w:p>
    <w:p w:rsidR="00D144F9" w:rsidRDefault="00D144F9" w:rsidP="00D144F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2.7.10. оставлять строительные материалы и мусор после обустройства могил и надмогильных сооружений.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2.8. Надмогильные сооружения (надгробия) устанавливаются в пределах отведенного земельного участка, по высоте не должны превышать </w:t>
      </w:r>
      <w:proofErr w:type="gramStart"/>
      <w:r>
        <w:rPr>
          <w:sz w:val="28"/>
          <w:szCs w:val="28"/>
          <w:lang w:eastAsia="ar-SA"/>
        </w:rPr>
        <w:t>следующих  максимальных</w:t>
      </w:r>
      <w:proofErr w:type="gramEnd"/>
      <w:r>
        <w:rPr>
          <w:sz w:val="28"/>
          <w:szCs w:val="28"/>
          <w:lang w:eastAsia="ar-SA"/>
        </w:rPr>
        <w:t xml:space="preserve"> размеров: памятники  2 метра, ограды  0,8м. Проход между оградами должен быть по длинной стороне от  0,8 м до 1 метра, по короткой стороне 0,6 метра.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 При установке </w:t>
      </w:r>
      <w:r>
        <w:rPr>
          <w:sz w:val="28"/>
          <w:szCs w:val="28"/>
          <w:lang w:eastAsia="ar-SA"/>
        </w:rPr>
        <w:lastRenderedPageBreak/>
        <w:t>надмогильных сооружений, скамеек, столиков, оградок, выходящих за пределы площади отведенного участка, они могут быть снесены без предупреждения.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 Разрешение на извлечение останков из могилы и перевоз их на другое место оформляется Администрацией сельского поселения.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2.14. В случае закрытия кладбища на въезде на его территорию устанавливаются трафареты, предупреждающие о его закрытии.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Производить  захоронения</w:t>
      </w:r>
      <w:proofErr w:type="gramEnd"/>
      <w:r>
        <w:rPr>
          <w:sz w:val="28"/>
          <w:szCs w:val="28"/>
          <w:lang w:eastAsia="ar-SA"/>
        </w:rPr>
        <w:t xml:space="preserve"> на закрытом кладбище  запрещается, за исключением захоронения урн с прахом после кремации в родственные могилы.</w:t>
      </w: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3.</w:t>
      </w:r>
      <w:r w:rsidRPr="00BC77EC">
        <w:rPr>
          <w:b/>
          <w:sz w:val="28"/>
          <w:szCs w:val="28"/>
          <w:lang w:eastAsia="ar-SA"/>
        </w:rPr>
        <w:tab/>
        <w:t>Обязанности и права Администрации сельского поселения: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в пределах своей компетенции: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формирует и ведёт реестр кладбищ, расположенных на территории муниципального образования;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осуществляет контроль, за использованием кладбищ, находящихся в собственности сельского поселения.</w:t>
      </w:r>
    </w:p>
    <w:p w:rsidR="00D144F9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4.</w:t>
      </w:r>
      <w:r w:rsidRPr="00BC77EC">
        <w:rPr>
          <w:b/>
          <w:sz w:val="28"/>
          <w:szCs w:val="28"/>
          <w:lang w:eastAsia="ar-SA"/>
        </w:rPr>
        <w:tab/>
        <w:t>Ответственность за нарушение настоящих Правил и контроль за их исполнением.</w:t>
      </w:r>
    </w:p>
    <w:p w:rsidR="00385788" w:rsidRPr="00BC77EC" w:rsidRDefault="00385788" w:rsidP="00D144F9">
      <w:pPr>
        <w:ind w:firstLine="709"/>
        <w:jc w:val="both"/>
        <w:rPr>
          <w:b/>
          <w:sz w:val="28"/>
          <w:szCs w:val="28"/>
          <w:lang w:eastAsia="ar-SA"/>
        </w:rPr>
      </w:pP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 В случае нарушения настоящих Правил, граждане привлекаются к административной ответственности.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</w:t>
      </w:r>
      <w:r>
        <w:rPr>
          <w:sz w:val="28"/>
          <w:szCs w:val="28"/>
          <w:lang w:eastAsia="ar-SA"/>
        </w:rPr>
        <w:lastRenderedPageBreak/>
        <w:t>ликвидации неблагоприятного воздействия места погребения на окружающую природную среду и здоровье человека.</w:t>
      </w:r>
    </w:p>
    <w:p w:rsidR="00385788" w:rsidRDefault="00385788" w:rsidP="00D144F9">
      <w:pPr>
        <w:ind w:firstLine="709"/>
        <w:jc w:val="both"/>
        <w:rPr>
          <w:sz w:val="28"/>
          <w:szCs w:val="28"/>
          <w:lang w:eastAsia="ar-SA"/>
        </w:rPr>
      </w:pPr>
    </w:p>
    <w:p w:rsidR="00385788" w:rsidRDefault="00D144F9" w:rsidP="00385788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5. Действующие кладбища</w:t>
      </w:r>
    </w:p>
    <w:p w:rsidR="00D144F9" w:rsidRDefault="00D144F9" w:rsidP="00385788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  5.1. На территории сельского </w:t>
      </w:r>
      <w:proofErr w:type="gramStart"/>
      <w:r>
        <w:rPr>
          <w:sz w:val="28"/>
          <w:szCs w:val="28"/>
          <w:lang w:eastAsia="ar-SA"/>
        </w:rPr>
        <w:t>поселения  располагается</w:t>
      </w:r>
      <w:proofErr w:type="gramEnd"/>
      <w:r>
        <w:rPr>
          <w:sz w:val="28"/>
          <w:szCs w:val="28"/>
          <w:lang w:eastAsia="ar-SA"/>
        </w:rPr>
        <w:t xml:space="preserve"> </w:t>
      </w:r>
      <w:r w:rsidR="007B6C20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общественн</w:t>
      </w:r>
      <w:r w:rsidR="00A47A3F">
        <w:rPr>
          <w:sz w:val="28"/>
          <w:szCs w:val="28"/>
          <w:lang w:eastAsia="ar-SA"/>
        </w:rPr>
        <w:t>ое</w:t>
      </w:r>
      <w:r>
        <w:rPr>
          <w:sz w:val="28"/>
          <w:szCs w:val="28"/>
          <w:lang w:eastAsia="ar-SA"/>
        </w:rPr>
        <w:t xml:space="preserve"> кладбищ</w:t>
      </w:r>
      <w:r w:rsidR="00A47A3F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:  </w:t>
      </w:r>
      <w:proofErr w:type="spellStart"/>
      <w:r w:rsidR="007B6C20">
        <w:rPr>
          <w:sz w:val="28"/>
          <w:szCs w:val="28"/>
          <w:lang w:eastAsia="ar-SA"/>
        </w:rPr>
        <w:t>д.Каракулево</w:t>
      </w:r>
      <w:proofErr w:type="spellEnd"/>
      <w:r w:rsidR="007B6C20">
        <w:rPr>
          <w:sz w:val="28"/>
          <w:szCs w:val="28"/>
          <w:lang w:eastAsia="ar-SA"/>
        </w:rPr>
        <w:t xml:space="preserve">, д. Верхнее </w:t>
      </w:r>
      <w:proofErr w:type="spellStart"/>
      <w:r w:rsidR="007B6C20">
        <w:rPr>
          <w:sz w:val="28"/>
          <w:szCs w:val="28"/>
          <w:lang w:eastAsia="ar-SA"/>
        </w:rPr>
        <w:t>Абсалямово</w:t>
      </w:r>
      <w:proofErr w:type="spellEnd"/>
      <w:r w:rsidR="007B6C20">
        <w:rPr>
          <w:sz w:val="28"/>
          <w:szCs w:val="28"/>
          <w:lang w:eastAsia="ar-SA"/>
        </w:rPr>
        <w:t xml:space="preserve">, д. Нижнее </w:t>
      </w:r>
      <w:proofErr w:type="spellStart"/>
      <w:r w:rsidR="007B6C20">
        <w:rPr>
          <w:sz w:val="28"/>
          <w:szCs w:val="28"/>
          <w:lang w:eastAsia="ar-SA"/>
        </w:rPr>
        <w:t>Абсалямово</w:t>
      </w:r>
      <w:proofErr w:type="spellEnd"/>
      <w:r w:rsidR="007B6C20">
        <w:rPr>
          <w:sz w:val="28"/>
          <w:szCs w:val="28"/>
          <w:lang w:eastAsia="ar-SA"/>
        </w:rPr>
        <w:t xml:space="preserve">, д. </w:t>
      </w:r>
      <w:proofErr w:type="spellStart"/>
      <w:r w:rsidR="007B6C20">
        <w:rPr>
          <w:sz w:val="28"/>
          <w:szCs w:val="28"/>
          <w:lang w:eastAsia="ar-SA"/>
        </w:rPr>
        <w:t>Мулькатово</w:t>
      </w:r>
      <w:proofErr w:type="spellEnd"/>
      <w:r w:rsidR="007B6C20">
        <w:rPr>
          <w:sz w:val="28"/>
          <w:szCs w:val="28"/>
          <w:lang w:eastAsia="ar-SA"/>
        </w:rPr>
        <w:t xml:space="preserve">, </w:t>
      </w:r>
      <w:proofErr w:type="spellStart"/>
      <w:r w:rsidR="007B6C20">
        <w:rPr>
          <w:sz w:val="28"/>
          <w:szCs w:val="28"/>
          <w:lang w:eastAsia="ar-SA"/>
        </w:rPr>
        <w:t>с.Ариево</w:t>
      </w:r>
      <w:proofErr w:type="spellEnd"/>
      <w:r w:rsidR="007B6C20">
        <w:rPr>
          <w:sz w:val="28"/>
          <w:szCs w:val="28"/>
          <w:lang w:eastAsia="ar-SA"/>
        </w:rPr>
        <w:t xml:space="preserve">, </w:t>
      </w:r>
      <w:proofErr w:type="spellStart"/>
      <w:r w:rsidR="007B6C20">
        <w:rPr>
          <w:sz w:val="28"/>
          <w:szCs w:val="28"/>
          <w:lang w:eastAsia="ar-SA"/>
        </w:rPr>
        <w:t>д.Маржангулово</w:t>
      </w:r>
      <w:proofErr w:type="spellEnd"/>
      <w:r w:rsidR="007B6C20">
        <w:rPr>
          <w:sz w:val="28"/>
          <w:szCs w:val="28"/>
          <w:lang w:eastAsia="ar-SA"/>
        </w:rPr>
        <w:t>.</w:t>
      </w:r>
    </w:p>
    <w:p w:rsidR="00D144F9" w:rsidRDefault="00D144F9" w:rsidP="00D144F9">
      <w:pPr>
        <w:ind w:firstLine="709"/>
        <w:jc w:val="both"/>
        <w:rPr>
          <w:sz w:val="28"/>
          <w:szCs w:val="28"/>
          <w:lang w:eastAsia="ar-SA"/>
        </w:rPr>
      </w:pPr>
    </w:p>
    <w:p w:rsidR="00D144F9" w:rsidRPr="00BC77EC" w:rsidRDefault="00D144F9" w:rsidP="00D144F9">
      <w:pPr>
        <w:ind w:firstLine="709"/>
        <w:jc w:val="both"/>
        <w:rPr>
          <w:b/>
          <w:sz w:val="28"/>
          <w:szCs w:val="28"/>
          <w:lang w:eastAsia="ar-SA"/>
        </w:rPr>
      </w:pPr>
      <w:r w:rsidRPr="00BC77EC">
        <w:rPr>
          <w:b/>
          <w:sz w:val="28"/>
          <w:szCs w:val="28"/>
          <w:lang w:eastAsia="ar-SA"/>
        </w:rPr>
        <w:t>6.Заключительные положения</w:t>
      </w:r>
    </w:p>
    <w:p w:rsidR="00775ABB" w:rsidRDefault="00D144F9" w:rsidP="0038578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 Если в результате внесения изменений в действующее законодательство </w:t>
      </w:r>
      <w:proofErr w:type="gramStart"/>
      <w:r>
        <w:rPr>
          <w:sz w:val="28"/>
          <w:szCs w:val="28"/>
          <w:lang w:eastAsia="ar-SA"/>
        </w:rPr>
        <w:t>настоящее  Положение</w:t>
      </w:r>
      <w:proofErr w:type="gramEnd"/>
      <w:r>
        <w:rPr>
          <w:sz w:val="28"/>
          <w:szCs w:val="28"/>
          <w:lang w:eastAsia="ar-SA"/>
        </w:rPr>
        <w:t xml:space="preserve">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sectPr w:rsidR="00775ABB" w:rsidSect="00385788">
      <w:headerReference w:type="default" r:id="rId7"/>
      <w:pgSz w:w="11905" w:h="16840" w:code="9"/>
      <w:pgMar w:top="397" w:right="1077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83" w:rsidRDefault="00272083" w:rsidP="006330D7">
      <w:r>
        <w:separator/>
      </w:r>
    </w:p>
  </w:endnote>
  <w:endnote w:type="continuationSeparator" w:id="0">
    <w:p w:rsidR="00272083" w:rsidRDefault="00272083" w:rsidP="0063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83" w:rsidRDefault="00272083" w:rsidP="006330D7">
      <w:r>
        <w:separator/>
      </w:r>
    </w:p>
  </w:footnote>
  <w:footnote w:type="continuationSeparator" w:id="0">
    <w:p w:rsidR="00272083" w:rsidRDefault="00272083" w:rsidP="0063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15" w:rsidRDefault="009657AE" w:rsidP="00B966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9661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6FA6">
      <w:rPr>
        <w:rStyle w:val="af0"/>
        <w:noProof/>
      </w:rPr>
      <w:t>6</w:t>
    </w:r>
    <w:r>
      <w:rPr>
        <w:rStyle w:val="af0"/>
      </w:rPr>
      <w:fldChar w:fldCharType="end"/>
    </w:r>
  </w:p>
  <w:p w:rsidR="00B96615" w:rsidRDefault="00B96615" w:rsidP="00B96615">
    <w:pPr>
      <w:pStyle w:val="ae"/>
      <w:framePr w:wrap="auto" w:vAnchor="text" w:hAnchor="margin" w:xAlign="center" w:y="1"/>
      <w:rPr>
        <w:rStyle w:val="af0"/>
      </w:rPr>
    </w:pPr>
  </w:p>
  <w:p w:rsidR="00B96615" w:rsidRDefault="00B96615" w:rsidP="00B966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F310959"/>
    <w:multiLevelType w:val="hybridMultilevel"/>
    <w:tmpl w:val="29120806"/>
    <w:lvl w:ilvl="0" w:tplc="04190001">
      <w:start w:val="20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0001B"/>
    <w:rsid w:val="00002B65"/>
    <w:rsid w:val="00005AE2"/>
    <w:rsid w:val="000114A8"/>
    <w:rsid w:val="00040EB3"/>
    <w:rsid w:val="00051793"/>
    <w:rsid w:val="000644C0"/>
    <w:rsid w:val="000A3D03"/>
    <w:rsid w:val="000D78CA"/>
    <w:rsid w:val="0010309D"/>
    <w:rsid w:val="0010597E"/>
    <w:rsid w:val="00106786"/>
    <w:rsid w:val="00117876"/>
    <w:rsid w:val="00134E4F"/>
    <w:rsid w:val="00145305"/>
    <w:rsid w:val="00150D8A"/>
    <w:rsid w:val="00153557"/>
    <w:rsid w:val="00167203"/>
    <w:rsid w:val="00193613"/>
    <w:rsid w:val="001F09E0"/>
    <w:rsid w:val="001F3787"/>
    <w:rsid w:val="00214B4D"/>
    <w:rsid w:val="00223F38"/>
    <w:rsid w:val="00272083"/>
    <w:rsid w:val="002759DD"/>
    <w:rsid w:val="00285B28"/>
    <w:rsid w:val="00286572"/>
    <w:rsid w:val="002A1F6A"/>
    <w:rsid w:val="002A3744"/>
    <w:rsid w:val="002A4C15"/>
    <w:rsid w:val="002B4847"/>
    <w:rsid w:val="002C5850"/>
    <w:rsid w:val="002D0FEE"/>
    <w:rsid w:val="002D114B"/>
    <w:rsid w:val="002D74D1"/>
    <w:rsid w:val="002E75E0"/>
    <w:rsid w:val="002F5924"/>
    <w:rsid w:val="00303125"/>
    <w:rsid w:val="00312724"/>
    <w:rsid w:val="003450FF"/>
    <w:rsid w:val="003651DF"/>
    <w:rsid w:val="00367DBB"/>
    <w:rsid w:val="00380E5E"/>
    <w:rsid w:val="00385373"/>
    <w:rsid w:val="00385788"/>
    <w:rsid w:val="00394046"/>
    <w:rsid w:val="003A4396"/>
    <w:rsid w:val="003A4AF4"/>
    <w:rsid w:val="003C3B8F"/>
    <w:rsid w:val="003D02AB"/>
    <w:rsid w:val="003D39CD"/>
    <w:rsid w:val="003E16FC"/>
    <w:rsid w:val="003F1A01"/>
    <w:rsid w:val="0040237E"/>
    <w:rsid w:val="00402F19"/>
    <w:rsid w:val="00404ED8"/>
    <w:rsid w:val="00414BD9"/>
    <w:rsid w:val="004241E1"/>
    <w:rsid w:val="0043230E"/>
    <w:rsid w:val="0045248F"/>
    <w:rsid w:val="004628DC"/>
    <w:rsid w:val="00481533"/>
    <w:rsid w:val="004A22C6"/>
    <w:rsid w:val="004A3459"/>
    <w:rsid w:val="004B4100"/>
    <w:rsid w:val="004B543C"/>
    <w:rsid w:val="004E0A8B"/>
    <w:rsid w:val="004E585A"/>
    <w:rsid w:val="005104E7"/>
    <w:rsid w:val="00530CB6"/>
    <w:rsid w:val="00545DD8"/>
    <w:rsid w:val="00554CE6"/>
    <w:rsid w:val="0057421B"/>
    <w:rsid w:val="00583B3A"/>
    <w:rsid w:val="00587A19"/>
    <w:rsid w:val="005959CD"/>
    <w:rsid w:val="005A3B7E"/>
    <w:rsid w:val="005E6154"/>
    <w:rsid w:val="006044BF"/>
    <w:rsid w:val="00616B98"/>
    <w:rsid w:val="00620219"/>
    <w:rsid w:val="00621803"/>
    <w:rsid w:val="00621A97"/>
    <w:rsid w:val="006330D7"/>
    <w:rsid w:val="006342A6"/>
    <w:rsid w:val="00646B76"/>
    <w:rsid w:val="00664299"/>
    <w:rsid w:val="00664810"/>
    <w:rsid w:val="006672BD"/>
    <w:rsid w:val="00673EA2"/>
    <w:rsid w:val="006822A4"/>
    <w:rsid w:val="00687851"/>
    <w:rsid w:val="006B6DF6"/>
    <w:rsid w:val="006C0119"/>
    <w:rsid w:val="006E6609"/>
    <w:rsid w:val="0070104D"/>
    <w:rsid w:val="007322F9"/>
    <w:rsid w:val="007360ED"/>
    <w:rsid w:val="007502A2"/>
    <w:rsid w:val="007519F6"/>
    <w:rsid w:val="00751C02"/>
    <w:rsid w:val="00766FA4"/>
    <w:rsid w:val="00775ABB"/>
    <w:rsid w:val="00777912"/>
    <w:rsid w:val="00782B35"/>
    <w:rsid w:val="007879AB"/>
    <w:rsid w:val="007A03D0"/>
    <w:rsid w:val="007A1F8C"/>
    <w:rsid w:val="007B6C20"/>
    <w:rsid w:val="007C072B"/>
    <w:rsid w:val="007C129E"/>
    <w:rsid w:val="007C2D61"/>
    <w:rsid w:val="007C548C"/>
    <w:rsid w:val="007D50BF"/>
    <w:rsid w:val="007D77CF"/>
    <w:rsid w:val="007D7BF7"/>
    <w:rsid w:val="007E3ADE"/>
    <w:rsid w:val="007F516D"/>
    <w:rsid w:val="007F6751"/>
    <w:rsid w:val="007F7C36"/>
    <w:rsid w:val="00816910"/>
    <w:rsid w:val="008169ED"/>
    <w:rsid w:val="00832520"/>
    <w:rsid w:val="00841DAA"/>
    <w:rsid w:val="008439C4"/>
    <w:rsid w:val="00850087"/>
    <w:rsid w:val="008527B4"/>
    <w:rsid w:val="0085552A"/>
    <w:rsid w:val="00857247"/>
    <w:rsid w:val="0086738D"/>
    <w:rsid w:val="00874D92"/>
    <w:rsid w:val="008874C9"/>
    <w:rsid w:val="008D28DF"/>
    <w:rsid w:val="008D53FC"/>
    <w:rsid w:val="008F4BF6"/>
    <w:rsid w:val="009211CF"/>
    <w:rsid w:val="00926FA6"/>
    <w:rsid w:val="00952545"/>
    <w:rsid w:val="00963163"/>
    <w:rsid w:val="009657AE"/>
    <w:rsid w:val="00995E65"/>
    <w:rsid w:val="009A3D3B"/>
    <w:rsid w:val="009A6D85"/>
    <w:rsid w:val="009E63E7"/>
    <w:rsid w:val="009E7AF5"/>
    <w:rsid w:val="009F2A64"/>
    <w:rsid w:val="00A00812"/>
    <w:rsid w:val="00A0435C"/>
    <w:rsid w:val="00A27B96"/>
    <w:rsid w:val="00A40F9F"/>
    <w:rsid w:val="00A46862"/>
    <w:rsid w:val="00A47A3F"/>
    <w:rsid w:val="00A5211F"/>
    <w:rsid w:val="00A53EAB"/>
    <w:rsid w:val="00A77B49"/>
    <w:rsid w:val="00A82501"/>
    <w:rsid w:val="00A84E57"/>
    <w:rsid w:val="00AA1F9F"/>
    <w:rsid w:val="00AA41EA"/>
    <w:rsid w:val="00AB45B9"/>
    <w:rsid w:val="00AB6A93"/>
    <w:rsid w:val="00AB787F"/>
    <w:rsid w:val="00AC2AEE"/>
    <w:rsid w:val="00AD1DF2"/>
    <w:rsid w:val="00AF4DBB"/>
    <w:rsid w:val="00AF4F77"/>
    <w:rsid w:val="00AF65B8"/>
    <w:rsid w:val="00B06F60"/>
    <w:rsid w:val="00B07765"/>
    <w:rsid w:val="00B12573"/>
    <w:rsid w:val="00B142B3"/>
    <w:rsid w:val="00B15E1B"/>
    <w:rsid w:val="00B225EF"/>
    <w:rsid w:val="00B27B1A"/>
    <w:rsid w:val="00B440C8"/>
    <w:rsid w:val="00B61D37"/>
    <w:rsid w:val="00B62F48"/>
    <w:rsid w:val="00B9023F"/>
    <w:rsid w:val="00B96615"/>
    <w:rsid w:val="00BB5606"/>
    <w:rsid w:val="00BB7803"/>
    <w:rsid w:val="00BE4426"/>
    <w:rsid w:val="00BE660A"/>
    <w:rsid w:val="00C00F25"/>
    <w:rsid w:val="00C1043F"/>
    <w:rsid w:val="00C12D1C"/>
    <w:rsid w:val="00C13AD3"/>
    <w:rsid w:val="00C36D87"/>
    <w:rsid w:val="00C46700"/>
    <w:rsid w:val="00C46A29"/>
    <w:rsid w:val="00C578E0"/>
    <w:rsid w:val="00C619C2"/>
    <w:rsid w:val="00C76577"/>
    <w:rsid w:val="00C819E0"/>
    <w:rsid w:val="00C94EE4"/>
    <w:rsid w:val="00C9525B"/>
    <w:rsid w:val="00CA0736"/>
    <w:rsid w:val="00CA2C1C"/>
    <w:rsid w:val="00CA4454"/>
    <w:rsid w:val="00CB7F5B"/>
    <w:rsid w:val="00CC4E05"/>
    <w:rsid w:val="00CC6210"/>
    <w:rsid w:val="00CD7C2C"/>
    <w:rsid w:val="00CE705E"/>
    <w:rsid w:val="00CF024C"/>
    <w:rsid w:val="00CF7B5C"/>
    <w:rsid w:val="00D04E6E"/>
    <w:rsid w:val="00D05BC1"/>
    <w:rsid w:val="00D144F9"/>
    <w:rsid w:val="00D15A10"/>
    <w:rsid w:val="00D3620F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A016A"/>
    <w:rsid w:val="00DB1544"/>
    <w:rsid w:val="00DB5B9E"/>
    <w:rsid w:val="00DC518C"/>
    <w:rsid w:val="00DC6E99"/>
    <w:rsid w:val="00DD3824"/>
    <w:rsid w:val="00DF1A62"/>
    <w:rsid w:val="00E17798"/>
    <w:rsid w:val="00E4008B"/>
    <w:rsid w:val="00E41CE2"/>
    <w:rsid w:val="00E45DB5"/>
    <w:rsid w:val="00E47935"/>
    <w:rsid w:val="00E7031A"/>
    <w:rsid w:val="00E71AF4"/>
    <w:rsid w:val="00E727FF"/>
    <w:rsid w:val="00E82B4E"/>
    <w:rsid w:val="00E94F95"/>
    <w:rsid w:val="00EA67B5"/>
    <w:rsid w:val="00EA7574"/>
    <w:rsid w:val="00EB365F"/>
    <w:rsid w:val="00EC22AC"/>
    <w:rsid w:val="00ED2572"/>
    <w:rsid w:val="00ED299F"/>
    <w:rsid w:val="00ED4AAA"/>
    <w:rsid w:val="00ED4E7D"/>
    <w:rsid w:val="00ED762F"/>
    <w:rsid w:val="00F02800"/>
    <w:rsid w:val="00F04E19"/>
    <w:rsid w:val="00F32CFD"/>
    <w:rsid w:val="00F3507D"/>
    <w:rsid w:val="00F54D0D"/>
    <w:rsid w:val="00F64013"/>
    <w:rsid w:val="00F65301"/>
    <w:rsid w:val="00F679DE"/>
    <w:rsid w:val="00F847D8"/>
    <w:rsid w:val="00F86DA2"/>
    <w:rsid w:val="00F9119A"/>
    <w:rsid w:val="00F92BF6"/>
    <w:rsid w:val="00FA7506"/>
    <w:rsid w:val="00FB5D84"/>
    <w:rsid w:val="00FC0DE0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0DA37B2-9E4B-4861-9754-1EA37867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615"/>
    <w:pPr>
      <w:keepNext/>
      <w:ind w:left="-426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4E4F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B96615"/>
    <w:pPr>
      <w:keepNext/>
      <w:ind w:left="-426" w:firstLine="710"/>
      <w:jc w:val="both"/>
      <w:outlineLvl w:val="2"/>
    </w:pPr>
    <w:rPr>
      <w:rFonts w:ascii="Arial New Bash" w:hAnsi="Arial New Bash"/>
      <w:sz w:val="28"/>
      <w:szCs w:val="20"/>
    </w:rPr>
  </w:style>
  <w:style w:type="paragraph" w:styleId="4">
    <w:name w:val="heading 4"/>
    <w:basedOn w:val="a"/>
    <w:next w:val="a"/>
    <w:link w:val="40"/>
    <w:qFormat/>
    <w:rsid w:val="00B96615"/>
    <w:pPr>
      <w:keepNext/>
      <w:ind w:left="-426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B1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5A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4B4100"/>
    <w:rPr>
      <w:i/>
      <w:sz w:val="24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uiPriority w:val="99"/>
    <w:qFormat/>
    <w:rsid w:val="00193613"/>
    <w:rPr>
      <w:b/>
      <w:bCs/>
    </w:rPr>
  </w:style>
  <w:style w:type="paragraph" w:styleId="ac">
    <w:name w:val="Normal (Web)"/>
    <w:aliases w:val="Знак,_а_Е’__ (дќа) И’ц_1,_а_Е’__ (дќа) И’ц_ И’ц_,___С¬__ (_x_) ÷¬__1,___С¬__ (_x_) ÷¬__ ÷¬__"/>
    <w:basedOn w:val="a"/>
    <w:link w:val="ad"/>
    <w:uiPriority w:val="99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DB1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5">
    <w:name w:val="Основной текст (3)_"/>
    <w:basedOn w:val="a0"/>
    <w:link w:val="310"/>
    <w:uiPriority w:val="99"/>
    <w:locked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6">
    <w:name w:val="Основной текст (3)"/>
    <w:basedOn w:val="35"/>
    <w:uiPriority w:val="99"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B1544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  <w:sz w:val="20"/>
      <w:szCs w:val="20"/>
    </w:rPr>
  </w:style>
  <w:style w:type="character" w:customStyle="1" w:styleId="HTML">
    <w:name w:val="Стандартный HTML Знак"/>
    <w:aliases w:val="Знак Знак Знак"/>
    <w:link w:val="HTML0"/>
    <w:uiPriority w:val="99"/>
    <w:locked/>
    <w:rsid w:val="00DB1544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iPriority w:val="99"/>
    <w:unhideWhenUsed/>
    <w:rsid w:val="00DB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DB1544"/>
    <w:rPr>
      <w:rFonts w:ascii="Consolas" w:hAnsi="Consolas"/>
    </w:rPr>
  </w:style>
  <w:style w:type="character" w:customStyle="1" w:styleId="60">
    <w:name w:val="Заголовок 6 Знак"/>
    <w:basedOn w:val="a0"/>
    <w:link w:val="6"/>
    <w:semiHidden/>
    <w:rsid w:val="00775A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0">
    <w:name w:val="page number"/>
    <w:basedOn w:val="a0"/>
    <w:uiPriority w:val="99"/>
    <w:rsid w:val="00775ABB"/>
  </w:style>
  <w:style w:type="character" w:customStyle="1" w:styleId="10">
    <w:name w:val="Заголовок 1 Знак"/>
    <w:basedOn w:val="a0"/>
    <w:link w:val="1"/>
    <w:rsid w:val="00B96615"/>
    <w:rPr>
      <w:sz w:val="28"/>
    </w:rPr>
  </w:style>
  <w:style w:type="character" w:customStyle="1" w:styleId="30">
    <w:name w:val="Заголовок 3 Знак"/>
    <w:basedOn w:val="a0"/>
    <w:link w:val="3"/>
    <w:rsid w:val="00B96615"/>
    <w:rPr>
      <w:rFonts w:ascii="Arial New Bash" w:hAnsi="Arial New Bash"/>
      <w:sz w:val="28"/>
    </w:rPr>
  </w:style>
  <w:style w:type="character" w:customStyle="1" w:styleId="40">
    <w:name w:val="Заголовок 4 Знак"/>
    <w:basedOn w:val="a0"/>
    <w:link w:val="4"/>
    <w:rsid w:val="00B96615"/>
    <w:rPr>
      <w:sz w:val="28"/>
    </w:rPr>
  </w:style>
  <w:style w:type="paragraph" w:styleId="af1">
    <w:name w:val="footer"/>
    <w:basedOn w:val="a"/>
    <w:link w:val="af2"/>
    <w:rsid w:val="00B966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B96615"/>
  </w:style>
  <w:style w:type="paragraph" w:styleId="af3">
    <w:name w:val="Body Text Indent"/>
    <w:basedOn w:val="a"/>
    <w:link w:val="af4"/>
    <w:rsid w:val="00B96615"/>
    <w:pPr>
      <w:ind w:left="-426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B96615"/>
    <w:rPr>
      <w:sz w:val="28"/>
    </w:rPr>
  </w:style>
  <w:style w:type="paragraph" w:styleId="23">
    <w:name w:val="Body Text Indent 2"/>
    <w:basedOn w:val="a"/>
    <w:link w:val="24"/>
    <w:rsid w:val="00B96615"/>
    <w:pPr>
      <w:ind w:left="567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96615"/>
    <w:rPr>
      <w:sz w:val="28"/>
    </w:rPr>
  </w:style>
  <w:style w:type="character" w:customStyle="1" w:styleId="14">
    <w:name w:val="Стиль 14 пт подчеркивание"/>
    <w:uiPriority w:val="99"/>
    <w:rsid w:val="00B96615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B96615"/>
    <w:pPr>
      <w:pBdr>
        <w:top w:val="single" w:sz="4" w:space="1" w:color="auto"/>
      </w:pBdr>
      <w:autoSpaceDE w:val="0"/>
      <w:autoSpaceDN w:val="0"/>
      <w:ind w:left="709"/>
      <w:jc w:val="both"/>
    </w:pPr>
    <w:rPr>
      <w:sz w:val="20"/>
      <w:szCs w:val="20"/>
    </w:rPr>
  </w:style>
  <w:style w:type="paragraph" w:customStyle="1" w:styleId="43405">
    <w:name w:val="Стиль По центру Слева:  434 см сверху: (одинарная Авто  05 пт..."/>
    <w:basedOn w:val="a"/>
    <w:rsid w:val="00B96615"/>
    <w:pPr>
      <w:pBdr>
        <w:top w:val="single" w:sz="4" w:space="1" w:color="auto"/>
      </w:pBdr>
      <w:autoSpaceDE w:val="0"/>
      <w:autoSpaceDN w:val="0"/>
      <w:ind w:left="2460"/>
      <w:jc w:val="center"/>
    </w:pPr>
    <w:rPr>
      <w:sz w:val="20"/>
      <w:szCs w:val="20"/>
    </w:rPr>
  </w:style>
  <w:style w:type="paragraph" w:customStyle="1" w:styleId="ConsCell">
    <w:name w:val="ConsCell"/>
    <w:rsid w:val="00B96615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600"/>
      <w:jc w:val="both"/>
    </w:pPr>
  </w:style>
  <w:style w:type="paragraph" w:customStyle="1" w:styleId="Style4">
    <w:name w:val="Style4"/>
    <w:basedOn w:val="a"/>
    <w:rsid w:val="00B9661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B9661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0">
    <w:name w:val="Font Style50"/>
    <w:rsid w:val="00B96615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_"/>
    <w:basedOn w:val="a0"/>
    <w:link w:val="52"/>
    <w:rsid w:val="00B96615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96615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character" w:customStyle="1" w:styleId="510">
    <w:name w:val="Основной текст (5) + Не полужирный1"/>
    <w:basedOn w:val="51"/>
    <w:rsid w:val="00B96615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B96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бычный (веб) Знак"/>
    <w:aliases w:val="Знак Знак1,_а_Е’__ (дќа) И’ц_1 Знак,_а_Е’__ (дќа) И’ц_ И’ц_ Знак,___С¬__ (_x_) ÷¬__1 Знак,___С¬__ (_x_) ÷¬__ ÷¬__ Знак"/>
    <w:basedOn w:val="a0"/>
    <w:link w:val="ac"/>
    <w:uiPriority w:val="99"/>
    <w:locked/>
    <w:rsid w:val="00B96615"/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footnote text"/>
    <w:basedOn w:val="a"/>
    <w:link w:val="af6"/>
    <w:uiPriority w:val="99"/>
    <w:rsid w:val="00B9661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6615"/>
  </w:style>
  <w:style w:type="character" w:styleId="af7">
    <w:name w:val="footnote reference"/>
    <w:uiPriority w:val="99"/>
    <w:rsid w:val="00B96615"/>
    <w:rPr>
      <w:vertAlign w:val="superscript"/>
    </w:rPr>
  </w:style>
  <w:style w:type="character" w:customStyle="1" w:styleId="a5">
    <w:name w:val="Текст выноски Знак"/>
    <w:basedOn w:val="a0"/>
    <w:link w:val="a4"/>
    <w:uiPriority w:val="99"/>
    <w:rsid w:val="00B96615"/>
    <w:rPr>
      <w:rFonts w:ascii="Tahoma" w:hAnsi="Tahoma" w:cs="Tahoma"/>
      <w:sz w:val="16"/>
      <w:szCs w:val="16"/>
    </w:rPr>
  </w:style>
  <w:style w:type="character" w:styleId="af8">
    <w:name w:val="annotation reference"/>
    <w:uiPriority w:val="99"/>
    <w:rsid w:val="00B96615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B96615"/>
  </w:style>
  <w:style w:type="character" w:customStyle="1" w:styleId="afa">
    <w:name w:val="Текст примечания Знак"/>
    <w:basedOn w:val="a0"/>
    <w:link w:val="af9"/>
    <w:uiPriority w:val="99"/>
    <w:rsid w:val="00B96615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B9661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B96615"/>
    <w:rPr>
      <w:b/>
      <w:bCs/>
      <w:sz w:val="24"/>
      <w:szCs w:val="24"/>
    </w:rPr>
  </w:style>
  <w:style w:type="character" w:styleId="afd">
    <w:name w:val="FollowedHyperlink"/>
    <w:uiPriority w:val="99"/>
    <w:rsid w:val="00B96615"/>
    <w:rPr>
      <w:color w:val="800080"/>
      <w:u w:val="single"/>
    </w:rPr>
  </w:style>
  <w:style w:type="paragraph" w:customStyle="1" w:styleId="afe">
    <w:name w:val="Знак Знак Знак Знак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96615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B9661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96615"/>
    <w:rPr>
      <w:rFonts w:ascii="Arial" w:hAnsi="Arial" w:cs="Arial"/>
    </w:rPr>
  </w:style>
  <w:style w:type="paragraph" w:customStyle="1" w:styleId="ConsPlusCell">
    <w:name w:val="ConsPlusCell"/>
    <w:uiPriority w:val="99"/>
    <w:rsid w:val="00B966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endnote text"/>
    <w:basedOn w:val="a"/>
    <w:link w:val="aff1"/>
    <w:rsid w:val="00B96615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96615"/>
  </w:style>
  <w:style w:type="character" w:styleId="aff2">
    <w:name w:val="endnote reference"/>
    <w:rsid w:val="00B96615"/>
    <w:rPr>
      <w:vertAlign w:val="superscript"/>
    </w:rPr>
  </w:style>
  <w:style w:type="paragraph" w:customStyle="1" w:styleId="Default">
    <w:name w:val="Default"/>
    <w:rsid w:val="00B96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96615"/>
    <w:pPr>
      <w:spacing w:before="100" w:beforeAutospacing="1" w:after="100" w:afterAutospacing="1"/>
    </w:pPr>
  </w:style>
  <w:style w:type="character" w:customStyle="1" w:styleId="cfs">
    <w:name w:val="cfs"/>
    <w:rsid w:val="00B96615"/>
  </w:style>
  <w:style w:type="paragraph" w:customStyle="1" w:styleId="msonormalbullet2gif">
    <w:name w:val="msonormalbullet2.gif"/>
    <w:basedOn w:val="a"/>
    <w:rsid w:val="00394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Пользователь Windows</cp:lastModifiedBy>
  <cp:revision>8</cp:revision>
  <cp:lastPrinted>2020-08-21T08:32:00Z</cp:lastPrinted>
  <dcterms:created xsi:type="dcterms:W3CDTF">2020-08-21T08:07:00Z</dcterms:created>
  <dcterms:modified xsi:type="dcterms:W3CDTF">2021-03-02T12:30:00Z</dcterms:modified>
</cp:coreProperties>
</file>