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3A" w:rsidRDefault="00CA293A"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Default="00B56B00" w:rsidP="00CA293A">
      <w:pPr>
        <w:jc w:val="center"/>
        <w:rPr>
          <w:b/>
          <w:sz w:val="28"/>
          <w:szCs w:val="28"/>
        </w:rPr>
      </w:pPr>
    </w:p>
    <w:p w:rsidR="00B56B00" w:rsidRPr="00B56B00" w:rsidRDefault="00642E19" w:rsidP="00B56B00">
      <w:pPr>
        <w:jc w:val="center"/>
        <w:rPr>
          <w:b/>
          <w:sz w:val="28"/>
          <w:szCs w:val="28"/>
        </w:rPr>
      </w:pPr>
      <w:r>
        <w:rPr>
          <w:b/>
          <w:sz w:val="28"/>
          <w:szCs w:val="28"/>
        </w:rPr>
        <w:t xml:space="preserve">      </w:t>
      </w:r>
      <w:r w:rsidR="00B56B00" w:rsidRPr="00B56B00">
        <w:rPr>
          <w:b/>
          <w:sz w:val="28"/>
          <w:szCs w:val="28"/>
        </w:rPr>
        <w:t xml:space="preserve"> КАРАР                                      </w:t>
      </w:r>
      <w:r>
        <w:rPr>
          <w:b/>
          <w:sz w:val="28"/>
          <w:szCs w:val="28"/>
        </w:rPr>
        <w:t xml:space="preserve">                         </w:t>
      </w:r>
      <w:r w:rsidR="00B56B00" w:rsidRPr="00B56B00">
        <w:rPr>
          <w:b/>
          <w:sz w:val="28"/>
          <w:szCs w:val="28"/>
        </w:rPr>
        <w:t xml:space="preserve">  ПОСТАНОВЛЕНИЕ</w:t>
      </w:r>
    </w:p>
    <w:p w:rsidR="00B56B00" w:rsidRPr="00B56B00" w:rsidRDefault="00B56B00" w:rsidP="00B56B00">
      <w:pPr>
        <w:jc w:val="center"/>
        <w:rPr>
          <w:b/>
          <w:sz w:val="28"/>
          <w:szCs w:val="28"/>
        </w:rPr>
      </w:pPr>
    </w:p>
    <w:p w:rsidR="00B56B00" w:rsidRDefault="00B56B00" w:rsidP="00B56B00">
      <w:pPr>
        <w:jc w:val="center"/>
        <w:rPr>
          <w:b/>
          <w:sz w:val="28"/>
          <w:szCs w:val="28"/>
        </w:rPr>
      </w:pPr>
      <w:r>
        <w:rPr>
          <w:b/>
          <w:sz w:val="28"/>
          <w:szCs w:val="28"/>
        </w:rPr>
        <w:t xml:space="preserve">     «15</w:t>
      </w:r>
      <w:r w:rsidRPr="00B56B00">
        <w:rPr>
          <w:b/>
          <w:sz w:val="28"/>
          <w:szCs w:val="28"/>
        </w:rPr>
        <w:t xml:space="preserve">» </w:t>
      </w:r>
      <w:r>
        <w:rPr>
          <w:b/>
          <w:sz w:val="28"/>
          <w:szCs w:val="28"/>
        </w:rPr>
        <w:t>апрель</w:t>
      </w:r>
      <w:r w:rsidRPr="00B56B00">
        <w:rPr>
          <w:b/>
          <w:sz w:val="28"/>
          <w:szCs w:val="28"/>
        </w:rPr>
        <w:t xml:space="preserve">  2020 й.                     №</w:t>
      </w:r>
      <w:r w:rsidR="00AF1112">
        <w:rPr>
          <w:b/>
          <w:sz w:val="28"/>
          <w:szCs w:val="28"/>
        </w:rPr>
        <w:t>30</w:t>
      </w:r>
      <w:r w:rsidRPr="00B56B00">
        <w:rPr>
          <w:b/>
          <w:sz w:val="28"/>
          <w:szCs w:val="28"/>
        </w:rPr>
        <w:t xml:space="preserve">                         «1</w:t>
      </w:r>
      <w:r>
        <w:rPr>
          <w:b/>
          <w:sz w:val="28"/>
          <w:szCs w:val="28"/>
        </w:rPr>
        <w:t>5</w:t>
      </w:r>
      <w:r w:rsidRPr="00B56B00">
        <w:rPr>
          <w:b/>
          <w:sz w:val="28"/>
          <w:szCs w:val="28"/>
        </w:rPr>
        <w:t xml:space="preserve">» </w:t>
      </w:r>
      <w:r>
        <w:rPr>
          <w:b/>
          <w:sz w:val="28"/>
          <w:szCs w:val="28"/>
        </w:rPr>
        <w:t>апреля</w:t>
      </w:r>
      <w:r w:rsidRPr="00B56B00">
        <w:rPr>
          <w:b/>
          <w:sz w:val="28"/>
          <w:szCs w:val="28"/>
        </w:rPr>
        <w:t xml:space="preserve">  2020 г.     </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autoSpaceDE w:val="0"/>
        <w:autoSpaceDN w:val="0"/>
        <w:adjustRightInd w:val="0"/>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B56B00">
        <w:rPr>
          <w:b/>
          <w:sz w:val="28"/>
          <w:szCs w:val="28"/>
        </w:rPr>
        <w:t>Ариевский</w:t>
      </w:r>
      <w:r>
        <w:rPr>
          <w:b/>
          <w:sz w:val="28"/>
          <w:szCs w:val="28"/>
        </w:rPr>
        <w:t xml:space="preserve"> сельсовет муниципального района Дуванский район Республики Башкортостан</w:t>
      </w:r>
    </w:p>
    <w:p w:rsidR="00CA293A" w:rsidRDefault="00CA293A" w:rsidP="00CA293A">
      <w:pPr>
        <w:pStyle w:val="a6"/>
        <w:ind w:left="0"/>
        <w:jc w:val="center"/>
        <w:rPr>
          <w:b/>
          <w:sz w:val="28"/>
          <w:szCs w:val="28"/>
        </w:rPr>
      </w:pPr>
    </w:p>
    <w:p w:rsidR="00CA293A" w:rsidRPr="00B56B00" w:rsidRDefault="00CA293A" w:rsidP="00CA293A">
      <w:pPr>
        <w:autoSpaceDE w:val="0"/>
        <w:autoSpaceDN w:val="0"/>
        <w:adjustRightInd w:val="0"/>
        <w:ind w:firstLine="709"/>
        <w:jc w:val="both"/>
      </w:pPr>
      <w:r w:rsidRPr="00B56B00">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B56B00" w:rsidRPr="00B56B00">
        <w:t>Ариевский</w:t>
      </w:r>
      <w:r w:rsidRPr="00B56B00">
        <w:t xml:space="preserve"> сельсовет муниципального района Дуванский район Республики Башкортостан  ПОСТАНОВЛЯЕТ:</w:t>
      </w:r>
    </w:p>
    <w:p w:rsidR="00CA293A" w:rsidRPr="00B56B00" w:rsidRDefault="00CA293A" w:rsidP="00CA293A">
      <w:pPr>
        <w:widowControl w:val="0"/>
        <w:tabs>
          <w:tab w:val="left" w:pos="567"/>
        </w:tabs>
        <w:ind w:firstLine="709"/>
        <w:jc w:val="both"/>
      </w:pPr>
      <w:r w:rsidRPr="00B56B00">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w:t>
      </w:r>
      <w:r w:rsidR="00B56B00" w:rsidRPr="00B56B00">
        <w:t>Ариевский</w:t>
      </w:r>
      <w:r w:rsidRPr="00B56B00">
        <w:t xml:space="preserve"> сельсовет муниципального района Дуванский район Республики Башкортостан. </w:t>
      </w:r>
    </w:p>
    <w:p w:rsidR="00CA293A" w:rsidRPr="00B56B00" w:rsidRDefault="00CA293A" w:rsidP="00CA293A">
      <w:pPr>
        <w:ind w:firstLine="851"/>
        <w:jc w:val="both"/>
      </w:pPr>
      <w:r w:rsidRPr="00B56B00">
        <w:t xml:space="preserve">  2. Признать утратившим силу постановление главы администрации сельского поселения </w:t>
      </w:r>
      <w:r w:rsidR="00B56B00" w:rsidRPr="00B56B00">
        <w:t>Ариевский</w:t>
      </w:r>
      <w:r w:rsidRPr="00B56B00">
        <w:t xml:space="preserve"> сельсовет муниципального района Дуванский район Республики Башкортостан от 0</w:t>
      </w:r>
      <w:r w:rsidR="001D13DF">
        <w:t>9</w:t>
      </w:r>
      <w:r w:rsidR="00B56B00" w:rsidRPr="00B56B00">
        <w:t>.</w:t>
      </w:r>
      <w:r w:rsidR="001D13DF">
        <w:t>07</w:t>
      </w:r>
      <w:bookmarkStart w:id="0" w:name="_GoBack"/>
      <w:bookmarkEnd w:id="0"/>
      <w:r w:rsidR="00B56B00" w:rsidRPr="00B56B00">
        <w:t>.2019 года № 56</w:t>
      </w:r>
      <w:r w:rsidRPr="00B56B00">
        <w:t xml:space="preserve"> (с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CA293A" w:rsidRPr="00B56B00" w:rsidRDefault="00CA293A" w:rsidP="00CA293A">
      <w:pPr>
        <w:pStyle w:val="a6"/>
        <w:autoSpaceDE w:val="0"/>
        <w:autoSpaceDN w:val="0"/>
        <w:adjustRightInd w:val="0"/>
        <w:ind w:left="0" w:firstLine="709"/>
        <w:jc w:val="both"/>
        <w:rPr>
          <w:rFonts w:ascii="Times New Roman" w:hAnsi="Times New Roman" w:cs="Times New Roman"/>
        </w:rPr>
      </w:pPr>
      <w:r w:rsidRPr="00B56B00">
        <w:rPr>
          <w:rFonts w:ascii="Times New Roman" w:hAnsi="Times New Roman" w:cs="Times New Roman"/>
          <w:lang w:val="ru-RU"/>
        </w:rPr>
        <w:t>3</w:t>
      </w:r>
      <w:r w:rsidRPr="00B56B00">
        <w:rPr>
          <w:rFonts w:ascii="Times New Roman" w:hAnsi="Times New Roman" w:cs="Times New Roman"/>
        </w:rPr>
        <w:t xml:space="preserve">. Настоящее Постановление опубликовать (обнародовать) в здании администрации сельского поселения </w:t>
      </w:r>
      <w:r w:rsidR="00B56B00" w:rsidRPr="00B56B00">
        <w:rPr>
          <w:rFonts w:ascii="Times New Roman" w:hAnsi="Times New Roman" w:cs="Times New Roman"/>
        </w:rPr>
        <w:t>Ариевский</w:t>
      </w:r>
      <w:r w:rsidRPr="00B56B00">
        <w:rPr>
          <w:rFonts w:ascii="Times New Roman" w:hAnsi="Times New Roman" w:cs="Times New Roman"/>
        </w:rPr>
        <w:t xml:space="preserve"> сельсовет муниципального района Дуванский район Республики Башкортостан по адресу: Республика Башкортостан, Дуванский район,  с. </w:t>
      </w:r>
      <w:r w:rsidR="00B56B00" w:rsidRPr="00B56B00">
        <w:rPr>
          <w:rFonts w:ascii="Times New Roman" w:hAnsi="Times New Roman" w:cs="Times New Roman"/>
          <w:lang w:val="ru-RU"/>
        </w:rPr>
        <w:t>Ариево</w:t>
      </w:r>
      <w:r w:rsidR="00B56B00" w:rsidRPr="00B56B00">
        <w:rPr>
          <w:rFonts w:ascii="Times New Roman" w:hAnsi="Times New Roman" w:cs="Times New Roman"/>
        </w:rPr>
        <w:t xml:space="preserve">, ул. </w:t>
      </w:r>
      <w:r w:rsidR="00B56B00" w:rsidRPr="00B56B00">
        <w:rPr>
          <w:rFonts w:ascii="Times New Roman" w:hAnsi="Times New Roman" w:cs="Times New Roman"/>
          <w:lang w:val="ru-RU"/>
        </w:rPr>
        <w:t>Салавата Юлаева</w:t>
      </w:r>
      <w:r w:rsidRPr="00B56B00">
        <w:rPr>
          <w:rFonts w:ascii="Times New Roman" w:hAnsi="Times New Roman" w:cs="Times New Roman"/>
        </w:rPr>
        <w:t xml:space="preserve">, 4 и на официальном сайте в информационно-телекоммуникационной сети Интернет  </w:t>
      </w:r>
      <w:r w:rsidR="00B56B00" w:rsidRPr="00B56B00">
        <w:rPr>
          <w:rFonts w:ascii="Times New Roman" w:hAnsi="Times New Roman" w:cs="Times New Roman"/>
        </w:rPr>
        <w:t>http://arievo.ru</w:t>
      </w:r>
    </w:p>
    <w:p w:rsidR="00CA293A" w:rsidRPr="00B56B00" w:rsidRDefault="00CA293A" w:rsidP="00CA293A">
      <w:pPr>
        <w:autoSpaceDE w:val="0"/>
        <w:autoSpaceDN w:val="0"/>
        <w:adjustRightInd w:val="0"/>
        <w:ind w:firstLine="709"/>
        <w:jc w:val="both"/>
        <w:rPr>
          <w:rFonts w:eastAsia="Calibri"/>
          <w:lang w:eastAsia="en-US"/>
        </w:rPr>
      </w:pPr>
      <w:r w:rsidRPr="00B56B00">
        <w:t>4. Контроль за исполнением настоящего Постановления оставляю за собой.</w:t>
      </w:r>
    </w:p>
    <w:p w:rsidR="00CA293A" w:rsidRPr="00B56B00" w:rsidRDefault="00CA293A" w:rsidP="00CA293A">
      <w:pPr>
        <w:ind w:firstLine="567"/>
        <w:jc w:val="both"/>
      </w:pPr>
    </w:p>
    <w:p w:rsidR="00CA293A" w:rsidRPr="00B56B00" w:rsidRDefault="00CA293A" w:rsidP="00CA293A">
      <w:pPr>
        <w:ind w:firstLine="567"/>
        <w:jc w:val="both"/>
      </w:pPr>
    </w:p>
    <w:p w:rsidR="00CA293A" w:rsidRPr="00B56B00" w:rsidRDefault="00CA293A" w:rsidP="00CA293A">
      <w:pPr>
        <w:ind w:firstLine="567"/>
        <w:jc w:val="both"/>
      </w:pPr>
      <w:r w:rsidRPr="00B56B00">
        <w:t xml:space="preserve">Глава сельского поселения:                          </w:t>
      </w:r>
      <w:r w:rsidR="00B56B00" w:rsidRPr="00B56B00">
        <w:t xml:space="preserve">             М.М. Ахметгалин</w:t>
      </w:r>
    </w:p>
    <w:p w:rsidR="00CA293A" w:rsidRDefault="00CA293A" w:rsidP="00CA293A">
      <w:pPr>
        <w:ind w:firstLine="567"/>
        <w:jc w:val="both"/>
        <w:rPr>
          <w:sz w:val="28"/>
          <w:szCs w:val="28"/>
        </w:rPr>
      </w:pPr>
    </w:p>
    <w:p w:rsidR="00CA293A" w:rsidRDefault="00CA293A" w:rsidP="00CA293A">
      <w:pPr>
        <w:ind w:firstLine="567"/>
        <w:jc w:val="right"/>
        <w:rPr>
          <w:b/>
          <w:sz w:val="28"/>
          <w:szCs w:val="28"/>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Pr="00CA293A" w:rsidRDefault="00CA293A" w:rsidP="00CA293A">
      <w:pPr>
        <w:tabs>
          <w:tab w:val="left" w:pos="7425"/>
        </w:tabs>
        <w:jc w:val="right"/>
        <w:rPr>
          <w:sz w:val="20"/>
          <w:szCs w:val="20"/>
        </w:rPr>
      </w:pPr>
      <w:r w:rsidRPr="00CA293A">
        <w:rPr>
          <w:sz w:val="20"/>
          <w:szCs w:val="20"/>
        </w:rPr>
        <w:t>Утвержден</w:t>
      </w:r>
    </w:p>
    <w:p w:rsidR="00CA293A" w:rsidRPr="00CA293A" w:rsidRDefault="00CA293A" w:rsidP="00CA293A">
      <w:pPr>
        <w:widowControl w:val="0"/>
        <w:autoSpaceDE w:val="0"/>
        <w:autoSpaceDN w:val="0"/>
        <w:adjustRightInd w:val="0"/>
        <w:jc w:val="right"/>
        <w:rPr>
          <w:sz w:val="20"/>
          <w:szCs w:val="20"/>
        </w:rPr>
      </w:pPr>
      <w:r w:rsidRPr="00CA293A">
        <w:rPr>
          <w:sz w:val="20"/>
          <w:szCs w:val="20"/>
        </w:rPr>
        <w:t xml:space="preserve">Постановлением  Администрации </w:t>
      </w:r>
    </w:p>
    <w:p w:rsidR="00CA293A" w:rsidRPr="00CA293A" w:rsidRDefault="00CA293A" w:rsidP="00CA293A">
      <w:pPr>
        <w:widowControl w:val="0"/>
        <w:autoSpaceDE w:val="0"/>
        <w:autoSpaceDN w:val="0"/>
        <w:adjustRightInd w:val="0"/>
        <w:jc w:val="right"/>
        <w:rPr>
          <w:sz w:val="20"/>
          <w:szCs w:val="20"/>
        </w:rPr>
      </w:pPr>
      <w:r w:rsidRPr="00CA293A">
        <w:rPr>
          <w:sz w:val="20"/>
          <w:szCs w:val="20"/>
        </w:rPr>
        <w:t xml:space="preserve">Сельского поселения </w:t>
      </w:r>
      <w:r w:rsidR="00B56B00">
        <w:rPr>
          <w:sz w:val="20"/>
          <w:szCs w:val="20"/>
        </w:rPr>
        <w:t>Ариевский</w:t>
      </w:r>
      <w:r w:rsidRPr="00CA293A">
        <w:rPr>
          <w:sz w:val="20"/>
          <w:szCs w:val="20"/>
        </w:rPr>
        <w:t xml:space="preserve"> сельсовет</w:t>
      </w:r>
    </w:p>
    <w:p w:rsidR="00CA293A" w:rsidRPr="00CA293A" w:rsidRDefault="00CA293A" w:rsidP="00CA293A">
      <w:pPr>
        <w:widowControl w:val="0"/>
        <w:autoSpaceDE w:val="0"/>
        <w:autoSpaceDN w:val="0"/>
        <w:adjustRightInd w:val="0"/>
        <w:jc w:val="right"/>
        <w:rPr>
          <w:sz w:val="28"/>
          <w:szCs w:val="28"/>
        </w:rPr>
      </w:pPr>
      <w:r w:rsidRPr="00CA293A">
        <w:rPr>
          <w:sz w:val="20"/>
          <w:szCs w:val="20"/>
        </w:rPr>
        <w:t>От 15.04.2020 №</w:t>
      </w:r>
      <w:r w:rsidR="00AF1112">
        <w:rPr>
          <w:sz w:val="20"/>
          <w:szCs w:val="20"/>
        </w:rPr>
        <w:t xml:space="preserve">30                                          </w:t>
      </w:r>
    </w:p>
    <w:p w:rsidR="00CA293A" w:rsidRPr="00CA293A" w:rsidRDefault="00CA293A" w:rsidP="00CA293A">
      <w:pPr>
        <w:widowControl w:val="0"/>
        <w:tabs>
          <w:tab w:val="left" w:pos="567"/>
        </w:tabs>
        <w:ind w:firstLine="567"/>
        <w:jc w:val="center"/>
        <w:rPr>
          <w:sz w:val="28"/>
          <w:szCs w:val="28"/>
        </w:rPr>
      </w:pPr>
    </w:p>
    <w:p w:rsidR="00CA293A" w:rsidRDefault="00CA293A" w:rsidP="00CA293A">
      <w:pPr>
        <w:widowControl w:val="0"/>
        <w:autoSpaceDE w:val="0"/>
        <w:autoSpaceDN w:val="0"/>
        <w:adjustRightInd w:val="0"/>
        <w:jc w:val="center"/>
        <w:rPr>
          <w:b/>
          <w:sz w:val="28"/>
          <w:szCs w:val="28"/>
        </w:rPr>
      </w:pPr>
      <w:r>
        <w:rPr>
          <w:b/>
          <w:sz w:val="28"/>
          <w:szCs w:val="28"/>
        </w:rPr>
        <w:t xml:space="preserve">Административный регламент </w:t>
      </w:r>
    </w:p>
    <w:p w:rsidR="00CA293A" w:rsidRDefault="00CA293A" w:rsidP="00CA293A">
      <w:pPr>
        <w:widowControl w:val="0"/>
        <w:autoSpaceDE w:val="0"/>
        <w:autoSpaceDN w:val="0"/>
        <w:adjustRightInd w:val="0"/>
        <w:jc w:val="center"/>
        <w:rPr>
          <w:b/>
          <w:sz w:val="28"/>
          <w:szCs w:val="28"/>
        </w:rPr>
      </w:pPr>
      <w:r>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B56B00">
        <w:rPr>
          <w:b/>
          <w:sz w:val="28"/>
          <w:szCs w:val="28"/>
        </w:rPr>
        <w:t>Ариевский</w:t>
      </w:r>
      <w:r>
        <w:rPr>
          <w:b/>
          <w:sz w:val="28"/>
          <w:szCs w:val="28"/>
        </w:rPr>
        <w:t xml:space="preserve"> сельсовет муниципального района Дуванский район Республики Башкортостан</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I. Общие положения</w:t>
      </w:r>
    </w:p>
    <w:p w:rsidR="00CA293A" w:rsidRDefault="00CA293A" w:rsidP="00CA293A">
      <w:pPr>
        <w:pStyle w:val="ConsPlusNormal0"/>
        <w:ind w:left="142" w:firstLine="425"/>
        <w:jc w:val="both"/>
        <w:rPr>
          <w:b/>
        </w:rPr>
      </w:pPr>
    </w:p>
    <w:p w:rsidR="00CA293A" w:rsidRPr="00B56B00" w:rsidRDefault="00CA293A" w:rsidP="00CA293A">
      <w:pPr>
        <w:pStyle w:val="ConsPlusNormal0"/>
        <w:ind w:firstLine="709"/>
        <w:jc w:val="center"/>
        <w:rPr>
          <w:rFonts w:ascii="Times New Roman" w:hAnsi="Times New Roman" w:cs="Times New Roman"/>
          <w:b/>
        </w:rPr>
      </w:pPr>
      <w:r w:rsidRPr="00B56B00">
        <w:rPr>
          <w:rFonts w:ascii="Times New Roman" w:hAnsi="Times New Roman" w:cs="Times New Roman"/>
          <w:b/>
        </w:rPr>
        <w:t>Предмет регулирования Административного регламента</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w:t>
      </w:r>
      <w:r w:rsidR="00B56B00">
        <w:rPr>
          <w:sz w:val="28"/>
          <w:szCs w:val="28"/>
        </w:rPr>
        <w:t>Ариевский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w:t>
      </w:r>
    </w:p>
    <w:p w:rsidR="00CA293A" w:rsidRDefault="00CA293A" w:rsidP="00CA293A">
      <w:pPr>
        <w:widowControl w:val="0"/>
        <w:autoSpaceDE w:val="0"/>
        <w:autoSpaceDN w:val="0"/>
        <w:adjustRightInd w:val="0"/>
        <w:ind w:firstLine="709"/>
        <w:jc w:val="both"/>
        <w:rPr>
          <w:rFonts w:eastAsia="Calibri"/>
          <w:sz w:val="28"/>
          <w:szCs w:val="28"/>
        </w:rPr>
      </w:pPr>
    </w:p>
    <w:p w:rsidR="00CA293A" w:rsidRPr="00B56B00" w:rsidRDefault="00CA293A" w:rsidP="00CA293A">
      <w:pPr>
        <w:pStyle w:val="ConsPlusNormal0"/>
        <w:ind w:firstLine="709"/>
        <w:jc w:val="center"/>
        <w:rPr>
          <w:rFonts w:ascii="Times New Roman" w:eastAsia="Times New Roman" w:hAnsi="Times New Roman" w:cs="Times New Roman"/>
          <w:b/>
        </w:rPr>
      </w:pPr>
      <w:r w:rsidRPr="00B56B00">
        <w:rPr>
          <w:rFonts w:ascii="Times New Roman" w:hAnsi="Times New Roman" w:cs="Times New Roman"/>
          <w:b/>
        </w:rPr>
        <w:t>Круг заявителей</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B56B00">
        <w:rPr>
          <w:sz w:val="28"/>
          <w:szCs w:val="28"/>
        </w:rPr>
        <w:t>Ариевский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(далее - Заявитель). </w:t>
      </w:r>
    </w:p>
    <w:p w:rsidR="00CA293A" w:rsidRPr="00CA293A" w:rsidRDefault="00CA293A" w:rsidP="00CA293A">
      <w:pPr>
        <w:pStyle w:val="a6"/>
        <w:autoSpaceDE w:val="0"/>
        <w:autoSpaceDN w:val="0"/>
        <w:adjustRightInd w:val="0"/>
        <w:ind w:left="0" w:firstLine="709"/>
        <w:jc w:val="both"/>
        <w:rPr>
          <w:rFonts w:ascii="Times New Roman" w:eastAsia="Times New Roman" w:hAnsi="Times New Roman" w:cs="Times New Roman"/>
          <w:color w:val="auto"/>
          <w:sz w:val="28"/>
          <w:szCs w:val="28"/>
          <w:lang w:val="ru-RU" w:eastAsia="ru-RU"/>
        </w:rPr>
      </w:pPr>
      <w:r w:rsidRPr="00CA293A">
        <w:rPr>
          <w:rFonts w:ascii="Times New Roman" w:eastAsia="Times New Roman" w:hAnsi="Times New Roman" w:cs="Times New Roman"/>
          <w:color w:val="auto"/>
          <w:sz w:val="28"/>
          <w:szCs w:val="28"/>
          <w:lang w:val="ru-RU"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293A" w:rsidRDefault="00CA293A" w:rsidP="00CA293A">
      <w:pPr>
        <w:pStyle w:val="a6"/>
        <w:autoSpaceDE w:val="0"/>
        <w:autoSpaceDN w:val="0"/>
        <w:adjustRightInd w:val="0"/>
        <w:ind w:left="0" w:firstLine="709"/>
        <w:jc w:val="both"/>
        <w:rPr>
          <w:sz w:val="28"/>
          <w:szCs w:val="28"/>
        </w:rPr>
      </w:pPr>
    </w:p>
    <w:p w:rsidR="00CA293A" w:rsidRDefault="00CA293A" w:rsidP="00CA293A">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CA293A" w:rsidRDefault="00CA293A" w:rsidP="00CA293A">
      <w:pPr>
        <w:widowControl w:val="0"/>
        <w:autoSpaceDE w:val="0"/>
        <w:autoSpaceDN w:val="0"/>
        <w:adjustRightInd w:val="0"/>
        <w:ind w:firstLine="709"/>
        <w:jc w:val="center"/>
        <w:outlineLvl w:val="2"/>
        <w:rPr>
          <w:rFonts w:eastAsia="Calibri"/>
          <w:b/>
          <w:sz w:val="28"/>
          <w:szCs w:val="28"/>
        </w:rPr>
      </w:pPr>
    </w:p>
    <w:p w:rsidR="00CA293A" w:rsidRDefault="00CA293A" w:rsidP="00CA293A">
      <w:pPr>
        <w:tabs>
          <w:tab w:val="left" w:pos="7425"/>
        </w:tabs>
        <w:ind w:firstLine="709"/>
        <w:jc w:val="both"/>
        <w:rPr>
          <w:sz w:val="28"/>
          <w:szCs w:val="28"/>
        </w:rPr>
      </w:pPr>
      <w:r>
        <w:rPr>
          <w:sz w:val="28"/>
          <w:szCs w:val="28"/>
        </w:rPr>
        <w:lastRenderedPageBreak/>
        <w:t>1.4.  Информирование о порядке предоставления муниципальной услуги осуществляется:</w:t>
      </w:r>
    </w:p>
    <w:p w:rsidR="00CA293A" w:rsidRDefault="00CA293A" w:rsidP="00CA293A">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CA293A" w:rsidRDefault="00CA293A" w:rsidP="00CA293A">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CA293A" w:rsidRDefault="00CA293A" w:rsidP="00CA293A">
      <w:pPr>
        <w:tabs>
          <w:tab w:val="left" w:pos="7425"/>
        </w:tabs>
        <w:ind w:firstLine="709"/>
        <w:jc w:val="both"/>
        <w:rPr>
          <w:sz w:val="28"/>
          <w:szCs w:val="28"/>
        </w:rPr>
      </w:pPr>
      <w:r>
        <w:rPr>
          <w:sz w:val="28"/>
          <w:szCs w:val="28"/>
        </w:rPr>
        <w:t>на РПГУ;</w:t>
      </w:r>
    </w:p>
    <w:p w:rsidR="00CA293A" w:rsidRDefault="00CA293A" w:rsidP="00CA293A">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7" w:tgtFrame="_blank" w:history="1">
        <w:r>
          <w:rPr>
            <w:rStyle w:val="a3"/>
            <w:color w:val="auto"/>
            <w:sz w:val="28"/>
            <w:szCs w:val="28"/>
            <w:u w:val="none"/>
          </w:rPr>
          <w:t>http://sp-meteli.ru</w:t>
        </w:r>
      </w:hyperlink>
      <w:r>
        <w:rPr>
          <w:sz w:val="28"/>
          <w:szCs w:val="28"/>
        </w:rPr>
        <w:t>;</w:t>
      </w:r>
    </w:p>
    <w:p w:rsidR="00CA293A" w:rsidRDefault="00CA293A" w:rsidP="00CA293A">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A293A" w:rsidRDefault="00CA293A" w:rsidP="00CA293A">
      <w:pPr>
        <w:tabs>
          <w:tab w:val="left" w:pos="7425"/>
        </w:tabs>
        <w:ind w:firstLine="709"/>
        <w:jc w:val="both"/>
        <w:rPr>
          <w:sz w:val="28"/>
          <w:szCs w:val="28"/>
        </w:rPr>
      </w:pPr>
      <w:r>
        <w:rPr>
          <w:sz w:val="28"/>
          <w:szCs w:val="28"/>
        </w:rPr>
        <w:t>1.5. Информирование осуществляется по вопросам, касающимся:</w:t>
      </w:r>
    </w:p>
    <w:p w:rsidR="00CA293A" w:rsidRDefault="00CA293A" w:rsidP="00CA293A">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CA293A" w:rsidRDefault="00CA293A" w:rsidP="00CA293A">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293A" w:rsidRDefault="00CA293A" w:rsidP="00CA293A">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CA293A" w:rsidRDefault="00CA293A" w:rsidP="00CA293A">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93A" w:rsidRDefault="00CA293A" w:rsidP="00CA293A">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293A" w:rsidRDefault="00CA293A" w:rsidP="00CA293A">
      <w:pPr>
        <w:tabs>
          <w:tab w:val="left" w:pos="7425"/>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szCs w:val="28"/>
        </w:rPr>
        <w:lastRenderedPageBreak/>
        <w:t>отчества (последнее – при наличии) и должности специалиста, принявшего телефонный звонок.</w:t>
      </w:r>
    </w:p>
    <w:p w:rsidR="00CA293A" w:rsidRDefault="00CA293A" w:rsidP="00CA293A">
      <w:pPr>
        <w:tabs>
          <w:tab w:val="left" w:pos="7425"/>
        </w:tabs>
        <w:ind w:firstLine="709"/>
        <w:jc w:val="both"/>
        <w:rPr>
          <w:sz w:val="28"/>
          <w:szCs w:val="28"/>
        </w:rPr>
      </w:pPr>
      <w:r>
        <w:rPr>
          <w:sz w:val="28"/>
          <w:szCs w:val="28"/>
        </w:rPr>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93A" w:rsidRDefault="00CA293A" w:rsidP="00CA293A">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293A" w:rsidRDefault="00CA293A" w:rsidP="00CA293A">
      <w:pPr>
        <w:tabs>
          <w:tab w:val="left" w:pos="7425"/>
        </w:tabs>
        <w:ind w:firstLine="709"/>
        <w:jc w:val="both"/>
        <w:rPr>
          <w:sz w:val="28"/>
          <w:szCs w:val="28"/>
        </w:rPr>
      </w:pPr>
      <w:r>
        <w:rPr>
          <w:sz w:val="28"/>
          <w:szCs w:val="28"/>
        </w:rPr>
        <w:t xml:space="preserve">изложить обращение в письменной форме; </w:t>
      </w:r>
    </w:p>
    <w:p w:rsidR="00CA293A" w:rsidRDefault="00CA293A" w:rsidP="00CA293A">
      <w:pPr>
        <w:tabs>
          <w:tab w:val="left" w:pos="7425"/>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93A" w:rsidRDefault="00CA293A" w:rsidP="00CA293A">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CA293A" w:rsidRDefault="00CA293A" w:rsidP="00CA293A">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CA293A" w:rsidRDefault="00CA293A" w:rsidP="00CA293A">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93A" w:rsidRPr="00CA293A" w:rsidRDefault="00CA293A" w:rsidP="00CA293A">
      <w:pPr>
        <w:autoSpaceDE w:val="0"/>
        <w:autoSpaceDN w:val="0"/>
        <w:adjustRightInd w:val="0"/>
        <w:ind w:firstLine="709"/>
        <w:jc w:val="both"/>
        <w:rPr>
          <w:sz w:val="28"/>
          <w:szCs w:val="28"/>
        </w:rPr>
      </w:pPr>
      <w:r w:rsidRPr="00CA293A">
        <w:rPr>
          <w:sz w:val="28"/>
          <w:szCs w:val="28"/>
        </w:rPr>
        <w:t>1.8. На РПГУ размещается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(в том числе краткое)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органа (организации), предоставляющего муниципальную услугу;</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способы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описание результата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категория заявителей, которым предоставляется муниципальная услуга;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w:t>
      </w:r>
      <w:r w:rsidRPr="00CA293A">
        <w:rPr>
          <w:rFonts w:ascii="Times New Roman" w:hAnsi="Times New Roman" w:cs="Times New Roman"/>
          <w:sz w:val="28"/>
        </w:rPr>
        <w:lastRenderedPageBreak/>
        <w:t>в предоставлении услуги) и срок выдачи (направления) документов, являющихся результатом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в течение которого заявление о предоставлении муниципальной услуги должно быть зарегистрировано;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показатели доступности и качества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293A" w:rsidRPr="00CA293A" w:rsidRDefault="00CA293A" w:rsidP="00CA293A">
      <w:pPr>
        <w:autoSpaceDE w:val="0"/>
        <w:autoSpaceDN w:val="0"/>
        <w:adjustRightInd w:val="0"/>
        <w:ind w:firstLine="709"/>
        <w:jc w:val="both"/>
        <w:rPr>
          <w:sz w:val="28"/>
          <w:szCs w:val="28"/>
        </w:rPr>
      </w:pPr>
      <w:r w:rsidRPr="00CA29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93A" w:rsidRPr="00CA293A" w:rsidRDefault="00CA293A" w:rsidP="00CA293A">
      <w:pPr>
        <w:autoSpaceDE w:val="0"/>
        <w:autoSpaceDN w:val="0"/>
        <w:adjustRightInd w:val="0"/>
        <w:ind w:firstLine="709"/>
        <w:jc w:val="both"/>
        <w:rPr>
          <w:sz w:val="28"/>
          <w:szCs w:val="28"/>
        </w:rPr>
      </w:pPr>
      <w:r w:rsidRPr="00CA293A">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Pr="00CA293A">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293A" w:rsidRPr="00CA293A" w:rsidRDefault="00CA293A" w:rsidP="00CA293A">
      <w:pPr>
        <w:autoSpaceDE w:val="0"/>
        <w:autoSpaceDN w:val="0"/>
        <w:adjustRightInd w:val="0"/>
        <w:ind w:firstLine="709"/>
        <w:jc w:val="both"/>
        <w:rPr>
          <w:sz w:val="28"/>
          <w:szCs w:val="28"/>
        </w:rPr>
      </w:pPr>
      <w:r w:rsidRPr="00CA293A">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293A" w:rsidRPr="00CA293A" w:rsidRDefault="00CA293A" w:rsidP="00CA293A">
      <w:pPr>
        <w:autoSpaceDE w:val="0"/>
        <w:autoSpaceDN w:val="0"/>
        <w:adjustRightInd w:val="0"/>
        <w:ind w:firstLine="709"/>
        <w:jc w:val="both"/>
        <w:rPr>
          <w:sz w:val="28"/>
          <w:szCs w:val="28"/>
        </w:rPr>
      </w:pPr>
      <w:r w:rsidRPr="00CA293A">
        <w:rPr>
          <w:sz w:val="28"/>
          <w:szCs w:val="28"/>
        </w:rPr>
        <w:t>1.10. На информационных стендах Администрации (Уполномоченного органа) подлежит размещению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сроки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образцы заполнения заявления и приложений к заявлениям;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lastRenderedPageBreak/>
        <w:t>порядок записи на личный прием к должностным лицам;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93A" w:rsidRPr="00CA293A" w:rsidRDefault="00CA293A" w:rsidP="00CA293A">
      <w:pPr>
        <w:autoSpaceDE w:val="0"/>
        <w:autoSpaceDN w:val="0"/>
        <w:adjustRightInd w:val="0"/>
        <w:ind w:firstLine="709"/>
        <w:jc w:val="both"/>
        <w:rPr>
          <w:sz w:val="28"/>
          <w:szCs w:val="28"/>
        </w:rPr>
      </w:pPr>
      <w:r w:rsidRPr="00CA293A">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293A" w:rsidRPr="00CA293A" w:rsidRDefault="00CA293A" w:rsidP="00CA293A">
      <w:pPr>
        <w:autoSpaceDE w:val="0"/>
        <w:autoSpaceDN w:val="0"/>
        <w:adjustRightInd w:val="0"/>
        <w:ind w:firstLine="709"/>
        <w:jc w:val="both"/>
        <w:rPr>
          <w:sz w:val="28"/>
        </w:rPr>
      </w:pPr>
      <w:r w:rsidRPr="00CA293A">
        <w:rPr>
          <w:sz w:val="28"/>
          <w:szCs w:val="28"/>
        </w:rPr>
        <w:t>1.13</w:t>
      </w:r>
      <w:r w:rsidRPr="00CA293A">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A293A" w:rsidRPr="00CA293A" w:rsidRDefault="00CA293A" w:rsidP="00CA293A">
      <w:pPr>
        <w:autoSpaceDE w:val="0"/>
        <w:autoSpaceDN w:val="0"/>
        <w:adjustRightInd w:val="0"/>
        <w:ind w:firstLine="709"/>
        <w:jc w:val="both"/>
        <w:rPr>
          <w:sz w:val="28"/>
        </w:rPr>
      </w:pPr>
    </w:p>
    <w:p w:rsidR="00CA293A" w:rsidRPr="00CA293A" w:rsidRDefault="00CA293A" w:rsidP="00CA293A">
      <w:pPr>
        <w:widowControl w:val="0"/>
        <w:tabs>
          <w:tab w:val="left" w:pos="567"/>
        </w:tabs>
        <w:jc w:val="center"/>
        <w:rPr>
          <w:b/>
          <w:sz w:val="28"/>
          <w:szCs w:val="28"/>
        </w:rPr>
      </w:pPr>
      <w:r w:rsidRPr="00CA293A">
        <w:rPr>
          <w:b/>
          <w:sz w:val="28"/>
          <w:szCs w:val="28"/>
        </w:rPr>
        <w:t>II. Стандарт предоставления муниципальной услуги</w:t>
      </w:r>
    </w:p>
    <w:p w:rsidR="00CA293A" w:rsidRPr="00CA293A" w:rsidRDefault="00CA293A" w:rsidP="00CA293A">
      <w:pPr>
        <w:widowControl w:val="0"/>
        <w:tabs>
          <w:tab w:val="left" w:pos="567"/>
        </w:tabs>
        <w:ind w:firstLine="567"/>
        <w:jc w:val="both"/>
        <w:rPr>
          <w:sz w:val="28"/>
          <w:szCs w:val="28"/>
        </w:rPr>
      </w:pPr>
    </w:p>
    <w:p w:rsidR="00CA293A" w:rsidRPr="00CA293A" w:rsidRDefault="00CA293A" w:rsidP="00CA293A">
      <w:pPr>
        <w:widowControl w:val="0"/>
        <w:tabs>
          <w:tab w:val="left" w:pos="567"/>
        </w:tabs>
        <w:ind w:firstLine="567"/>
        <w:jc w:val="center"/>
        <w:rPr>
          <w:b/>
          <w:sz w:val="28"/>
          <w:szCs w:val="28"/>
        </w:rPr>
      </w:pPr>
      <w:r w:rsidRPr="00CA293A">
        <w:rPr>
          <w:b/>
          <w:sz w:val="28"/>
          <w:szCs w:val="28"/>
        </w:rPr>
        <w:t>Наименование муниципальной услуги</w:t>
      </w:r>
    </w:p>
    <w:p w:rsidR="00CA293A" w:rsidRPr="00CA293A" w:rsidRDefault="00CA293A" w:rsidP="00CA293A">
      <w:pPr>
        <w:widowControl w:val="0"/>
        <w:tabs>
          <w:tab w:val="left" w:pos="567"/>
        </w:tabs>
        <w:ind w:firstLine="567"/>
        <w:jc w:val="center"/>
        <w:rPr>
          <w:b/>
          <w:sz w:val="28"/>
          <w:szCs w:val="28"/>
        </w:rPr>
      </w:pPr>
    </w:p>
    <w:p w:rsidR="00CA293A" w:rsidRPr="00CA293A" w:rsidRDefault="00CA293A" w:rsidP="00CA293A">
      <w:pPr>
        <w:widowControl w:val="0"/>
        <w:tabs>
          <w:tab w:val="left" w:pos="567"/>
        </w:tabs>
        <w:ind w:firstLine="567"/>
        <w:jc w:val="both"/>
        <w:rPr>
          <w:sz w:val="28"/>
          <w:szCs w:val="28"/>
        </w:rPr>
      </w:pPr>
      <w:r w:rsidRPr="00CA293A">
        <w:rPr>
          <w:sz w:val="28"/>
          <w:szCs w:val="28"/>
        </w:rPr>
        <w:t>2.1. Выдача решения о переводе или об отказе в переводе жилого помещения в нежилое или нежилого помещения в жилое помещение.</w:t>
      </w:r>
    </w:p>
    <w:p w:rsidR="00CA293A" w:rsidRPr="00CA293A" w:rsidRDefault="00CA293A" w:rsidP="00CA293A">
      <w:pPr>
        <w:autoSpaceDE w:val="0"/>
        <w:autoSpaceDN w:val="0"/>
        <w:adjustRightInd w:val="0"/>
        <w:ind w:firstLine="567"/>
        <w:jc w:val="both"/>
        <w:outlineLvl w:val="2"/>
        <w:rPr>
          <w:b/>
          <w:sz w:val="28"/>
          <w:szCs w:val="28"/>
        </w:rPr>
      </w:pPr>
    </w:p>
    <w:p w:rsidR="00CA293A" w:rsidRPr="00CA293A" w:rsidRDefault="00CA293A" w:rsidP="00CA293A">
      <w:pPr>
        <w:autoSpaceDE w:val="0"/>
        <w:autoSpaceDN w:val="0"/>
        <w:adjustRightInd w:val="0"/>
        <w:ind w:firstLine="567"/>
        <w:jc w:val="center"/>
        <w:outlineLvl w:val="2"/>
        <w:rPr>
          <w:b/>
          <w:sz w:val="28"/>
          <w:szCs w:val="28"/>
        </w:rPr>
      </w:pPr>
      <w:r w:rsidRPr="00CA293A">
        <w:rPr>
          <w:b/>
          <w:sz w:val="28"/>
          <w:szCs w:val="28"/>
        </w:rPr>
        <w:t>Наименование органа местного самоуправления (организации), предоставляющего (щей) муниципальную услугу</w:t>
      </w:r>
    </w:p>
    <w:p w:rsidR="00CA293A" w:rsidRPr="00CA293A" w:rsidRDefault="00CA293A" w:rsidP="00CA293A">
      <w:pPr>
        <w:autoSpaceDE w:val="0"/>
        <w:autoSpaceDN w:val="0"/>
        <w:adjustRightInd w:val="0"/>
        <w:ind w:firstLine="567"/>
        <w:jc w:val="center"/>
        <w:outlineLvl w:val="2"/>
        <w:rPr>
          <w:b/>
          <w:sz w:val="28"/>
          <w:szCs w:val="28"/>
        </w:rPr>
      </w:pPr>
    </w:p>
    <w:p w:rsidR="00CA293A" w:rsidRPr="00CA293A" w:rsidRDefault="00CA293A" w:rsidP="00CA293A">
      <w:pPr>
        <w:autoSpaceDE w:val="0"/>
        <w:autoSpaceDN w:val="0"/>
        <w:adjustRightInd w:val="0"/>
        <w:ind w:firstLine="709"/>
        <w:jc w:val="both"/>
      </w:pPr>
      <w:r w:rsidRPr="00CA293A">
        <w:rPr>
          <w:sz w:val="28"/>
          <w:szCs w:val="28"/>
        </w:rPr>
        <w:t>2.2.</w:t>
      </w:r>
      <w:r w:rsidRPr="00CA293A">
        <w:rPr>
          <w:b/>
          <w:sz w:val="28"/>
          <w:szCs w:val="28"/>
        </w:rPr>
        <w:t xml:space="preserve"> </w:t>
      </w:r>
      <w:r w:rsidRPr="00CA293A">
        <w:rPr>
          <w:rFonts w:eastAsia="Calibri"/>
          <w:sz w:val="28"/>
          <w:szCs w:val="28"/>
        </w:rPr>
        <w:t xml:space="preserve">Муниципальная услуга предоставляется Администрацией (Уполномоченным органом) сельского поселения </w:t>
      </w:r>
      <w:r w:rsidR="00B56B00">
        <w:rPr>
          <w:rFonts w:eastAsia="Calibri"/>
          <w:sz w:val="28"/>
          <w:szCs w:val="28"/>
        </w:rPr>
        <w:t>Ариевский</w:t>
      </w:r>
      <w:r w:rsidRPr="00CA293A">
        <w:rPr>
          <w:rFonts w:eastAsia="Calibri"/>
          <w:sz w:val="28"/>
          <w:szCs w:val="28"/>
        </w:rPr>
        <w:t xml:space="preserve"> сельсовет.</w:t>
      </w:r>
    </w:p>
    <w:p w:rsidR="00CA293A" w:rsidRPr="00CA293A" w:rsidRDefault="00CA293A" w:rsidP="00CA293A">
      <w:pPr>
        <w:autoSpaceDE w:val="0"/>
        <w:autoSpaceDN w:val="0"/>
        <w:adjustRightInd w:val="0"/>
        <w:ind w:firstLine="709"/>
        <w:jc w:val="both"/>
        <w:rPr>
          <w:sz w:val="28"/>
        </w:rPr>
      </w:pPr>
      <w:r w:rsidRPr="00CA293A">
        <w:rPr>
          <w:sz w:val="28"/>
          <w:szCs w:val="28"/>
        </w:rPr>
        <w:t xml:space="preserve">2.3. </w:t>
      </w:r>
      <w:r w:rsidRPr="00CA293A">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293A" w:rsidRPr="00CA293A" w:rsidRDefault="00CA293A" w:rsidP="00CA293A">
      <w:pPr>
        <w:autoSpaceDE w:val="0"/>
        <w:autoSpaceDN w:val="0"/>
        <w:adjustRightInd w:val="0"/>
        <w:ind w:firstLine="709"/>
        <w:jc w:val="both"/>
        <w:rPr>
          <w:sz w:val="28"/>
        </w:rPr>
      </w:pPr>
      <w:r w:rsidRPr="00CA293A">
        <w:rPr>
          <w:sz w:val="28"/>
        </w:rPr>
        <w:t>При предоставлении муниципальной услуги Администрация (Уполномоченный орган) взаимодействует с:</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Управлением Федеральной службы государственной регистрации, кадастра и картографии </w:t>
      </w:r>
      <w:r w:rsidRPr="00CA293A">
        <w:rPr>
          <w:sz w:val="28"/>
        </w:rPr>
        <w:t xml:space="preserve">(Росреестр) </w:t>
      </w:r>
      <w:r w:rsidRPr="00CA293A">
        <w:rPr>
          <w:sz w:val="28"/>
          <w:szCs w:val="28"/>
        </w:rPr>
        <w:t>для получения сведений из Единого государственного реестра недвижимости в отношении переводимого помещения;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lastRenderedPageBreak/>
        <w:t>Управлением по государственной охране объектов культурного наследия Республики Башкортостан;</w:t>
      </w:r>
    </w:p>
    <w:p w:rsidR="00CA293A" w:rsidRPr="00CA293A" w:rsidRDefault="00CA293A" w:rsidP="00CA293A">
      <w:pPr>
        <w:autoSpaceDE w:val="0"/>
        <w:autoSpaceDN w:val="0"/>
        <w:adjustRightInd w:val="0"/>
        <w:ind w:firstLine="709"/>
        <w:jc w:val="both"/>
        <w:rPr>
          <w:sz w:val="28"/>
        </w:rPr>
      </w:pPr>
      <w:r w:rsidRPr="00CA293A">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CA293A">
        <w:rPr>
          <w:sz w:val="28"/>
        </w:rPr>
        <w:t>;</w:t>
      </w:r>
    </w:p>
    <w:p w:rsidR="00CA293A" w:rsidRPr="00CA293A" w:rsidRDefault="00CA293A" w:rsidP="00CA293A">
      <w:pPr>
        <w:autoSpaceDE w:val="0"/>
        <w:autoSpaceDN w:val="0"/>
        <w:adjustRightInd w:val="0"/>
        <w:ind w:firstLine="709"/>
        <w:jc w:val="both"/>
        <w:rPr>
          <w:sz w:val="28"/>
        </w:rPr>
      </w:pPr>
      <w:r w:rsidRPr="00CA293A">
        <w:rPr>
          <w:sz w:val="28"/>
        </w:rPr>
        <w:t>АО «Ростехинвентаризация – Федеральное БТИ»;</w:t>
      </w:r>
    </w:p>
    <w:p w:rsidR="00CA293A" w:rsidRPr="00CA293A" w:rsidRDefault="00CA293A" w:rsidP="00CA293A">
      <w:pPr>
        <w:autoSpaceDE w:val="0"/>
        <w:autoSpaceDN w:val="0"/>
        <w:adjustRightInd w:val="0"/>
        <w:ind w:firstLine="709"/>
        <w:jc w:val="both"/>
        <w:rPr>
          <w:sz w:val="28"/>
          <w:szCs w:val="28"/>
        </w:rPr>
      </w:pPr>
      <w:r w:rsidRPr="00CA293A">
        <w:rPr>
          <w:sz w:val="28"/>
        </w:rPr>
        <w:t>Управлением Федеральной налоговой службой России.</w:t>
      </w:r>
    </w:p>
    <w:p w:rsidR="00CA293A" w:rsidRPr="00CA293A" w:rsidRDefault="00CA293A" w:rsidP="00CA293A">
      <w:pPr>
        <w:autoSpaceDE w:val="0"/>
        <w:autoSpaceDN w:val="0"/>
        <w:adjustRightInd w:val="0"/>
        <w:ind w:firstLine="709"/>
        <w:jc w:val="both"/>
        <w:rPr>
          <w:sz w:val="28"/>
        </w:rPr>
      </w:pPr>
      <w:r w:rsidRPr="00CA293A">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Описание результата предоставления муниципальной услуги</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widowControl w:val="0"/>
        <w:tabs>
          <w:tab w:val="left" w:pos="567"/>
        </w:tabs>
        <w:ind w:firstLine="567"/>
        <w:jc w:val="both"/>
        <w:rPr>
          <w:sz w:val="28"/>
          <w:szCs w:val="28"/>
        </w:rPr>
      </w:pPr>
      <w:r w:rsidRPr="00CA293A">
        <w:rPr>
          <w:sz w:val="28"/>
          <w:szCs w:val="28"/>
        </w:rPr>
        <w:t>2.5. Результатом предоставления муниципальной услуги является</w:t>
      </w:r>
    </w:p>
    <w:p w:rsidR="00CA293A" w:rsidRPr="00CA293A" w:rsidRDefault="00CA293A" w:rsidP="00CA293A">
      <w:pPr>
        <w:widowControl w:val="0"/>
        <w:autoSpaceDE w:val="0"/>
        <w:autoSpaceDN w:val="0"/>
        <w:adjustRightInd w:val="0"/>
        <w:ind w:firstLine="567"/>
        <w:jc w:val="both"/>
        <w:rPr>
          <w:sz w:val="28"/>
          <w:szCs w:val="28"/>
        </w:rPr>
      </w:pPr>
      <w:r w:rsidRPr="00CA293A">
        <w:rPr>
          <w:sz w:val="28"/>
          <w:szCs w:val="28"/>
        </w:rPr>
        <w:t>решение о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ind w:firstLine="567"/>
        <w:jc w:val="both"/>
        <w:rPr>
          <w:sz w:val="28"/>
          <w:szCs w:val="28"/>
        </w:rPr>
      </w:pPr>
      <w:r w:rsidRPr="00CA293A">
        <w:rPr>
          <w:bCs/>
          <w:sz w:val="28"/>
          <w:szCs w:val="28"/>
        </w:rPr>
        <w:t>мотивированный отказ в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jc w:val="both"/>
        <w:rPr>
          <w:sz w:val="28"/>
          <w:szCs w:val="28"/>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 xml:space="preserve">Срок предоставления </w:t>
      </w:r>
      <w:r w:rsidRPr="00CA293A">
        <w:rPr>
          <w:b/>
          <w:sz w:val="28"/>
        </w:rPr>
        <w:t>муниципальной</w:t>
      </w:r>
      <w:r w:rsidRPr="00CA293A">
        <w:rPr>
          <w:b/>
          <w:bCs/>
          <w:sz w:val="28"/>
        </w:rPr>
        <w:t xml:space="preserve"> услуги, в том числе с учетом необходимости обращения в организации, участвующие в предоставлении </w:t>
      </w:r>
      <w:r w:rsidRPr="00CA293A">
        <w:rPr>
          <w:b/>
          <w:sz w:val="28"/>
        </w:rPr>
        <w:t>муниципальной</w:t>
      </w:r>
      <w:r w:rsidRPr="00CA293A">
        <w:rPr>
          <w:b/>
          <w:bCs/>
          <w:sz w:val="28"/>
        </w:rPr>
        <w:t xml:space="preserve"> услуги, срок приостановления предоставления</w:t>
      </w:r>
      <w:r w:rsidRPr="00CA293A">
        <w:rPr>
          <w:b/>
          <w:sz w:val="28"/>
        </w:rPr>
        <w:t xml:space="preserve"> муниципальной</w:t>
      </w:r>
      <w:r w:rsidRPr="00CA293A">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293A">
        <w:rPr>
          <w:b/>
          <w:sz w:val="28"/>
        </w:rPr>
        <w:t>муниципальной</w:t>
      </w:r>
      <w:r w:rsidRPr="00CA293A">
        <w:rPr>
          <w:b/>
          <w:bCs/>
          <w:sz w:val="28"/>
        </w:rPr>
        <w:t xml:space="preserve"> услуги</w:t>
      </w:r>
    </w:p>
    <w:p w:rsidR="00CA293A" w:rsidRPr="00CA293A" w:rsidRDefault="00CA293A" w:rsidP="00CA293A">
      <w:pPr>
        <w:widowControl w:val="0"/>
        <w:autoSpaceDE w:val="0"/>
        <w:autoSpaceDN w:val="0"/>
        <w:adjustRightInd w:val="0"/>
        <w:ind w:firstLine="567"/>
        <w:jc w:val="both"/>
        <w:rPr>
          <w:sz w:val="28"/>
          <w:szCs w:val="28"/>
        </w:rPr>
      </w:pPr>
    </w:p>
    <w:p w:rsidR="00CA293A" w:rsidRPr="00CA293A" w:rsidRDefault="00CA293A" w:rsidP="00CA293A">
      <w:pPr>
        <w:ind w:firstLine="708"/>
        <w:jc w:val="both"/>
      </w:pPr>
      <w:r w:rsidRPr="00CA293A">
        <w:rPr>
          <w:sz w:val="28"/>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A293A" w:rsidRDefault="00CA293A" w:rsidP="00CA293A">
      <w:pPr>
        <w:autoSpaceDE w:val="0"/>
        <w:autoSpaceDN w:val="0"/>
        <w:adjustRightInd w:val="0"/>
        <w:ind w:firstLine="709"/>
        <w:jc w:val="both"/>
        <w:rPr>
          <w:sz w:val="28"/>
          <w:szCs w:val="28"/>
        </w:rPr>
      </w:pPr>
      <w:r w:rsidRPr="00CA293A">
        <w:rPr>
          <w:sz w:val="28"/>
          <w:szCs w:val="28"/>
        </w:rPr>
        <w:t xml:space="preserve">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w:t>
      </w:r>
      <w:r w:rsidRPr="00CA293A">
        <w:rPr>
          <w:sz w:val="28"/>
          <w:szCs w:val="28"/>
        </w:rPr>
        <w:lastRenderedPageBreak/>
        <w:t>предусмотренных подпунктами 2.8.1-2.8.7 настоящего Административного</w:t>
      </w:r>
      <w:r>
        <w:rPr>
          <w:sz w:val="28"/>
          <w:szCs w:val="28"/>
        </w:rPr>
        <w:t xml:space="preserve"> регламента надлежащим образом оформленных документов.</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A293A" w:rsidRDefault="00CA293A" w:rsidP="00CA293A">
      <w:pPr>
        <w:widowControl w:val="0"/>
        <w:autoSpaceDE w:val="0"/>
        <w:autoSpaceDN w:val="0"/>
        <w:adjustRightInd w:val="0"/>
        <w:jc w:val="both"/>
        <w:rPr>
          <w:sz w:val="28"/>
          <w:szCs w:val="28"/>
        </w:rPr>
      </w:pPr>
    </w:p>
    <w:p w:rsidR="00CA293A" w:rsidRDefault="00CA293A" w:rsidP="00CA293A">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CA293A" w:rsidRDefault="00CA293A" w:rsidP="00CA293A">
      <w:pPr>
        <w:widowControl w:val="0"/>
        <w:autoSpaceDE w:val="0"/>
        <w:autoSpaceDN w:val="0"/>
        <w:adjustRightInd w:val="0"/>
        <w:ind w:firstLine="567"/>
        <w:jc w:val="center"/>
        <w:rPr>
          <w:sz w:val="28"/>
          <w:szCs w:val="28"/>
        </w:rPr>
      </w:pPr>
    </w:p>
    <w:p w:rsidR="00CA293A" w:rsidRDefault="00CA293A" w:rsidP="00CA293A">
      <w:pPr>
        <w:autoSpaceDE w:val="0"/>
        <w:autoSpaceDN w:val="0"/>
        <w:adjustRightInd w:val="0"/>
        <w:ind w:firstLine="540"/>
        <w:jc w:val="both"/>
        <w:rPr>
          <w:sz w:val="28"/>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A293A" w:rsidRDefault="00CA293A" w:rsidP="00CA293A">
      <w:pPr>
        <w:widowControl w:val="0"/>
        <w:tabs>
          <w:tab w:val="left" w:pos="567"/>
        </w:tabs>
        <w:jc w:val="both"/>
        <w:rPr>
          <w:sz w:val="28"/>
          <w:szCs w:val="28"/>
        </w:rPr>
      </w:pPr>
    </w:p>
    <w:p w:rsidR="00CA293A" w:rsidRDefault="00CA293A" w:rsidP="00CA293A">
      <w:pPr>
        <w:autoSpaceDE w:val="0"/>
        <w:autoSpaceDN w:val="0"/>
        <w:adjustRightInd w:val="0"/>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293A" w:rsidRDefault="00CA293A" w:rsidP="00CA293A">
      <w:pPr>
        <w:autoSpaceDE w:val="0"/>
        <w:autoSpaceDN w:val="0"/>
        <w:adjustRightInd w:val="0"/>
        <w:rPr>
          <w:b/>
          <w:sz w:val="28"/>
          <w:szCs w:val="28"/>
        </w:rPr>
      </w:pPr>
    </w:p>
    <w:p w:rsidR="00CA293A" w:rsidRDefault="00CA293A" w:rsidP="00CA293A">
      <w:pPr>
        <w:widowControl w:val="0"/>
        <w:tabs>
          <w:tab w:val="left" w:pos="567"/>
        </w:tabs>
        <w:ind w:firstLine="709"/>
        <w:jc w:val="both"/>
      </w:pPr>
      <w:r>
        <w:rPr>
          <w:sz w:val="28"/>
          <w:szCs w:val="28"/>
        </w:rPr>
        <w:lastRenderedPageBreak/>
        <w:t>2.8.</w:t>
      </w:r>
      <w:r>
        <w:rPr>
          <w:b/>
          <w:sz w:val="28"/>
          <w:szCs w:val="28"/>
        </w:rPr>
        <w:t xml:space="preserve"> </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293A" w:rsidRDefault="00CA293A" w:rsidP="00CA293A">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CA293A" w:rsidRDefault="00CA293A" w:rsidP="00CA293A">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293A" w:rsidRDefault="00CA293A" w:rsidP="00CA293A">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CA293A" w:rsidRDefault="00CA293A" w:rsidP="00CA293A">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A293A" w:rsidRDefault="00CA293A" w:rsidP="00CA293A">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CA293A" w:rsidRDefault="00CA293A" w:rsidP="00CA293A">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CA293A" w:rsidRDefault="00CA293A" w:rsidP="00CA293A">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A293A" w:rsidRDefault="00CA293A" w:rsidP="00CA293A">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A293A" w:rsidRDefault="00CA293A" w:rsidP="00CA293A">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A293A" w:rsidRDefault="00CA293A" w:rsidP="00CA293A">
      <w:pPr>
        <w:autoSpaceDE w:val="0"/>
        <w:autoSpaceDN w:val="0"/>
        <w:adjustRightInd w:val="0"/>
        <w:ind w:firstLine="709"/>
        <w:jc w:val="both"/>
        <w:rPr>
          <w:sz w:val="28"/>
          <w:szCs w:val="28"/>
        </w:rPr>
      </w:pPr>
      <w:r>
        <w:rPr>
          <w:sz w:val="28"/>
          <w:szCs w:val="28"/>
        </w:rPr>
        <w:t xml:space="preserve">2.8.5. Подготовленный и оформленный в установленном порядке проект переустройства и (или) перепланировки переводимого помещения (в случае, </w:t>
      </w:r>
      <w:r>
        <w:rPr>
          <w:sz w:val="28"/>
          <w:szCs w:val="28"/>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A293A" w:rsidRDefault="00CA293A" w:rsidP="00CA293A">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A293A" w:rsidRDefault="00CA293A" w:rsidP="00CA293A">
      <w:pPr>
        <w:widowControl w:val="0"/>
        <w:tabs>
          <w:tab w:val="left" w:pos="567"/>
        </w:tabs>
        <w:ind w:firstLine="709"/>
        <w:jc w:val="center"/>
        <w:rPr>
          <w:b/>
          <w:bCs/>
          <w:sz w:val="28"/>
          <w:szCs w:val="28"/>
        </w:rPr>
      </w:pPr>
    </w:p>
    <w:p w:rsidR="00CA293A" w:rsidRDefault="00CA293A" w:rsidP="00CA293A">
      <w:pPr>
        <w:widowControl w:val="0"/>
        <w:tabs>
          <w:tab w:val="left" w:pos="567"/>
        </w:tabs>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293A" w:rsidRDefault="00CA293A" w:rsidP="00CA293A">
      <w:pPr>
        <w:widowControl w:val="0"/>
        <w:tabs>
          <w:tab w:val="left" w:pos="567"/>
        </w:tabs>
        <w:ind w:firstLine="709"/>
        <w:jc w:val="both"/>
        <w:rPr>
          <w:b/>
          <w:sz w:val="28"/>
          <w:szCs w:val="28"/>
        </w:rPr>
      </w:pPr>
    </w:p>
    <w:p w:rsidR="00CA293A" w:rsidRDefault="00CA293A" w:rsidP="00CA293A">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CA293A" w:rsidRDefault="00CA293A" w:rsidP="00CA293A">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A293A" w:rsidRDefault="00CA293A" w:rsidP="00CA293A">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293A" w:rsidRDefault="00CA293A" w:rsidP="00CA293A">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CA293A" w:rsidRDefault="00CA293A" w:rsidP="00CA293A">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Указание на запрет требовать от заявителя</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CA293A" w:rsidRDefault="00CA293A" w:rsidP="00CA293A">
      <w:pPr>
        <w:widowControl w:val="0"/>
        <w:tabs>
          <w:tab w:val="left" w:pos="567"/>
        </w:tabs>
        <w:ind w:firstLine="709"/>
        <w:jc w:val="both"/>
        <w:rPr>
          <w:sz w:val="28"/>
        </w:rPr>
      </w:pPr>
      <w:r>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widowControl w:val="0"/>
        <w:tabs>
          <w:tab w:val="left" w:pos="567"/>
        </w:tabs>
        <w:ind w:firstLine="709"/>
        <w:jc w:val="both"/>
        <w:rPr>
          <w:sz w:val="28"/>
        </w:rPr>
      </w:pPr>
      <w:r>
        <w:rPr>
          <w:sz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Pr>
          <w:sz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A293A" w:rsidRDefault="00CA293A" w:rsidP="00CA293A">
      <w:pPr>
        <w:widowControl w:val="0"/>
        <w:tabs>
          <w:tab w:val="left" w:pos="567"/>
        </w:tabs>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2.14 Заявление, поданное в форме электронного документа с использованием РПГУ, к рассмотрению не принимается, если: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приостановления или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CA293A" w:rsidRDefault="00CA293A" w:rsidP="00CA293A">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Pr>
          <w:sz w:val="28"/>
          <w:szCs w:val="28"/>
        </w:rPr>
        <w:lastRenderedPageBreak/>
        <w:t xml:space="preserve">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93A" w:rsidRDefault="00CA293A" w:rsidP="00CA293A">
      <w:pPr>
        <w:widowControl w:val="0"/>
        <w:tabs>
          <w:tab w:val="left" w:pos="567"/>
        </w:tabs>
        <w:jc w:val="both"/>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 xml:space="preserve">изготовление и выдача проекта переустройства и (или) перепланировки </w:t>
      </w:r>
      <w:r>
        <w:rPr>
          <w:rFonts w:eastAsia="Calibri"/>
          <w:sz w:val="28"/>
          <w:szCs w:val="28"/>
        </w:rPr>
        <w:lastRenderedPageBreak/>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2.22. Местоположение административных зданий, в которых осуществляется прием заявлений и документов, необходимых для </w:t>
      </w:r>
      <w:r>
        <w:rPr>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93A" w:rsidRDefault="00CA293A" w:rsidP="00CA293A">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A293A" w:rsidRDefault="00CA293A" w:rsidP="00CA293A">
      <w:pPr>
        <w:widowControl w:val="0"/>
        <w:tabs>
          <w:tab w:val="left" w:pos="567"/>
          <w:tab w:val="left" w:pos="1134"/>
        </w:tabs>
        <w:ind w:left="709"/>
        <w:contextualSpacing/>
        <w:jc w:val="both"/>
        <w:rPr>
          <w:sz w:val="28"/>
          <w:szCs w:val="28"/>
        </w:rPr>
      </w:pPr>
      <w:r>
        <w:rPr>
          <w:sz w:val="28"/>
          <w:szCs w:val="28"/>
        </w:rPr>
        <w:t>наименование;</w:t>
      </w:r>
    </w:p>
    <w:p w:rsidR="00CA293A" w:rsidRDefault="00CA293A" w:rsidP="00CA293A">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CA293A" w:rsidRDefault="00CA293A" w:rsidP="00CA293A">
      <w:pPr>
        <w:widowControl w:val="0"/>
        <w:tabs>
          <w:tab w:val="left" w:pos="567"/>
          <w:tab w:val="left" w:pos="1134"/>
        </w:tabs>
        <w:ind w:left="709"/>
        <w:contextualSpacing/>
        <w:jc w:val="both"/>
        <w:rPr>
          <w:sz w:val="28"/>
          <w:szCs w:val="28"/>
        </w:rPr>
      </w:pPr>
      <w:r>
        <w:rPr>
          <w:sz w:val="28"/>
          <w:szCs w:val="28"/>
        </w:rPr>
        <w:t>режим работы;</w:t>
      </w:r>
    </w:p>
    <w:p w:rsidR="00CA293A" w:rsidRDefault="00CA293A" w:rsidP="00CA293A">
      <w:pPr>
        <w:widowControl w:val="0"/>
        <w:tabs>
          <w:tab w:val="left" w:pos="567"/>
          <w:tab w:val="left" w:pos="1134"/>
        </w:tabs>
        <w:ind w:left="709"/>
        <w:contextualSpacing/>
        <w:jc w:val="both"/>
        <w:rPr>
          <w:sz w:val="28"/>
          <w:szCs w:val="28"/>
        </w:rPr>
      </w:pPr>
      <w:r>
        <w:rPr>
          <w:sz w:val="28"/>
          <w:szCs w:val="28"/>
        </w:rPr>
        <w:t>график приема;</w:t>
      </w:r>
    </w:p>
    <w:p w:rsidR="00CA293A" w:rsidRDefault="00CA293A" w:rsidP="00CA293A">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фамилии, имени и отчества (последнее - при наличии), должности ответственного лица за прием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lastRenderedPageBreak/>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w:t>
      </w:r>
      <w:r>
        <w:rPr>
          <w:sz w:val="28"/>
          <w:szCs w:val="28"/>
        </w:rPr>
        <w:lastRenderedPageBreak/>
        <w:t>исполнительной власти, органами государственных внебюджетных фондов, органами государственной власти» (далее – Постановление № 797).</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РПГУ без необходимости дополнительной </w:t>
      </w:r>
      <w:r>
        <w:rPr>
          <w:sz w:val="28"/>
          <w:szCs w:val="28"/>
        </w:rPr>
        <w:lastRenderedPageBreak/>
        <w:t>подачи заявления в какой-либо иной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w:t>
      </w:r>
      <w:r>
        <w:rPr>
          <w:sz w:val="28"/>
          <w:szCs w:val="28"/>
        </w:rPr>
        <w:lastRenderedPageBreak/>
        <w:t>для предоставления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9"/>
          <w:sz w:val="28"/>
          <w:szCs w:val="28"/>
        </w:rPr>
        <w:footnoteReference w:id="1"/>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3.5.1. Основанием начала выполнения административной процедуры </w:t>
      </w:r>
      <w:r>
        <w:rPr>
          <w:bCs/>
          <w:sz w:val="28"/>
          <w:szCs w:val="28"/>
        </w:rPr>
        <w:lastRenderedPageBreak/>
        <w:t>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3.7.2. Максимальный срок выполнения административной процедуры составляет 9 календарных дней, в том числе с учетом срока передачи </w:t>
      </w:r>
      <w:r>
        <w:rPr>
          <w:bCs/>
          <w:sz w:val="28"/>
          <w:szCs w:val="28"/>
        </w:rPr>
        <w:lastRenderedPageBreak/>
        <w:t>документов, подтверждающих предоставление муниципальной услуги, из Администрации (Уполномоченного органа) в МФЦ для выдачи их Заявителю.</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3.8.5. Результатом административной процедуры является выдача </w:t>
      </w:r>
      <w:r>
        <w:rPr>
          <w:bCs/>
          <w:sz w:val="28"/>
          <w:szCs w:val="28"/>
        </w:rPr>
        <w:lastRenderedPageBreak/>
        <w:t>(направление)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путем заполнения формы запроса через «Личный кабинет»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Pr>
          <w:sz w:val="28"/>
          <w:szCs w:val="28"/>
        </w:rPr>
        <w:lastRenderedPageBreak/>
        <w:t>проверке полноты и качества предоставления муниципальной услуги контролю подлежат: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Pr>
          <w:sz w:val="28"/>
          <w:szCs w:val="28"/>
        </w:rPr>
        <w:lastRenderedPageBreak/>
        <w:t>случае его отсутствия рассматривается непосредственно руководителем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9"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5.6.1. официального сайта Администрации (Уполномоченного органа)  сельского поселения </w:t>
      </w:r>
      <w:r w:rsidR="00B56B00">
        <w:rPr>
          <w:sz w:val="28"/>
          <w:szCs w:val="28"/>
        </w:rPr>
        <w:t>Ариевский</w:t>
      </w:r>
      <w:r>
        <w:rPr>
          <w:sz w:val="28"/>
          <w:szCs w:val="28"/>
        </w:rPr>
        <w:t xml:space="preserve"> сельсовет.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w:t>
      </w:r>
      <w:r>
        <w:rPr>
          <w:rFonts w:ascii="Times New Roman" w:eastAsia="Calibri" w:hAnsi="Times New Roman" w:cs="Times New Roman"/>
          <w:sz w:val="28"/>
          <w:szCs w:val="28"/>
          <w:lang w:eastAsia="en-US"/>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lastRenderedPageBreak/>
        <w:t>Способы информирования Заявителей о порядке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A293A" w:rsidRDefault="00CA293A" w:rsidP="00CA293A">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A293A" w:rsidRDefault="00CA293A" w:rsidP="00CA293A">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A293A" w:rsidRDefault="00CA293A" w:rsidP="00CA293A">
      <w:pPr>
        <w:tabs>
          <w:tab w:val="left" w:pos="7920"/>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Pr>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293A" w:rsidRDefault="00CA293A" w:rsidP="00CA293A">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A293A" w:rsidRDefault="00CA293A" w:rsidP="00CA293A">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CA293A" w:rsidRDefault="00CA293A" w:rsidP="00CA293A">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CA293A" w:rsidRDefault="00CA293A" w:rsidP="00CA293A">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293A" w:rsidRDefault="00CA293A" w:rsidP="00CA293A">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Pr>
          <w:sz w:val="28"/>
          <w:szCs w:val="28"/>
        </w:rPr>
        <w:lastRenderedPageBreak/>
        <w:t>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A293A" w:rsidRDefault="00CA293A" w:rsidP="00CA293A">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A293A" w:rsidRDefault="00CA293A" w:rsidP="00CA293A">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293A" w:rsidRDefault="00CA293A" w:rsidP="00CA293A">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A293A" w:rsidRDefault="00CA293A" w:rsidP="00CA293A">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CA293A" w:rsidRDefault="00CA293A" w:rsidP="00CA293A">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CA293A" w:rsidRDefault="00CA293A" w:rsidP="00CA293A">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tabs>
          <w:tab w:val="left" w:pos="7920"/>
        </w:tabs>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A293A" w:rsidRDefault="00CA293A" w:rsidP="00CA293A">
      <w:pPr>
        <w:tabs>
          <w:tab w:val="left" w:pos="7920"/>
        </w:tabs>
        <w:ind w:firstLine="709"/>
        <w:jc w:val="both"/>
        <w:rPr>
          <w:sz w:val="28"/>
          <w:szCs w:val="28"/>
        </w:rPr>
      </w:pPr>
      <w:r>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A293A" w:rsidRDefault="00CA293A" w:rsidP="00CA293A">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w:t>
      </w:r>
      <w:r>
        <w:rPr>
          <w:sz w:val="28"/>
          <w:szCs w:val="28"/>
        </w:rPr>
        <w:lastRenderedPageBreak/>
        <w:t xml:space="preserve">соглашением о взаимодействии, заключенным ими в порядке, установленном </w:t>
      </w:r>
      <w:hyperlink r:id="rId10" w:history="1">
        <w:r>
          <w:rPr>
            <w:rStyle w:val="a3"/>
            <w:color w:val="auto"/>
            <w:sz w:val="28"/>
            <w:szCs w:val="28"/>
            <w:u w:val="none"/>
          </w:rPr>
          <w:t>Постановлением</w:t>
        </w:r>
      </w:hyperlink>
      <w:r>
        <w:rPr>
          <w:sz w:val="28"/>
          <w:szCs w:val="28"/>
        </w:rPr>
        <w:t xml:space="preserve"> № 797.</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определяет статус исполнения запроса заявителя в АИС ЕЦУ;</w:t>
      </w:r>
    </w:p>
    <w:p w:rsidR="00CA293A" w:rsidRDefault="00CA293A" w:rsidP="00CA293A">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CA293A" w:rsidRDefault="00CA293A" w:rsidP="00CA293A">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A293A" w:rsidRDefault="00CA293A" w:rsidP="00CA293A">
      <w:pPr>
        <w:tabs>
          <w:tab w:val="left" w:pos="7920"/>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1" w:history="1">
        <w:r>
          <w:rPr>
            <w:rStyle w:val="a3"/>
            <w:color w:val="auto"/>
            <w:sz w:val="28"/>
            <w:szCs w:val="28"/>
            <w:u w:val="none"/>
          </w:rPr>
          <w:t>статье 15.1</w:t>
        </w:r>
      </w:hyperlink>
      <w:r>
        <w:rPr>
          <w:sz w:val="28"/>
          <w:szCs w:val="28"/>
        </w:rPr>
        <w:t xml:space="preserve">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sz w:val="28"/>
          <w:szCs w:val="28"/>
          <w:lang w:eastAsia="en-US"/>
        </w:rPr>
      </w:pPr>
      <w:r w:rsidRPr="00B56B00">
        <w:rPr>
          <w:rFonts w:ascii="Times New Roman" w:hAnsi="Times New Roman" w:cs="Times New Roman"/>
          <w:sz w:val="28"/>
          <w:szCs w:val="28"/>
          <w:lang w:eastAsia="en-US"/>
        </w:rPr>
        <w:t>Об оставлении жалобы без ответа сообщается заявителю в течение </w:t>
      </w:r>
      <w:r w:rsidRPr="00B56B00">
        <w:rPr>
          <w:rFonts w:ascii="Times New Roman" w:hAnsi="Times New Roman" w:cs="Times New Roman"/>
          <w:sz w:val="28"/>
          <w:szCs w:val="28"/>
          <w:lang w:eastAsia="en-US"/>
        </w:rPr>
        <w:br/>
        <w:t>3 рабочих дней со дня регистрации жалобы</w:t>
      </w:r>
      <w:r>
        <w:rPr>
          <w:sz w:val="28"/>
          <w:szCs w:val="28"/>
          <w:lang w:eastAsia="en-US"/>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2"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1</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CA293A" w:rsidTr="00CA293A">
        <w:tc>
          <w:tcPr>
            <w:tcW w:w="5166" w:type="dxa"/>
            <w:vAlign w:val="bottom"/>
            <w:hideMark/>
          </w:tcPr>
          <w:p w:rsidR="00CA293A" w:rsidRDefault="00CA293A">
            <w:pPr>
              <w:autoSpaceDE w:val="0"/>
              <w:autoSpaceDN w:val="0"/>
              <w:spacing w:before="20" w:line="276" w:lineRule="auto"/>
              <w:jc w:val="both"/>
            </w:pPr>
            <w:r>
              <w:t>Сведения о заявителе:</w:t>
            </w:r>
          </w:p>
        </w:tc>
        <w:tc>
          <w:tcPr>
            <w:tcW w:w="266" w:type="dxa"/>
            <w:vAlign w:val="bottom"/>
          </w:tcPr>
          <w:p w:rsidR="00CA293A" w:rsidRDefault="00CA293A">
            <w:pPr>
              <w:autoSpaceDE w:val="0"/>
              <w:autoSpaceDN w:val="0"/>
              <w:spacing w:before="20" w:line="276" w:lineRule="auto"/>
              <w:jc w:val="center"/>
            </w:pPr>
          </w:p>
        </w:tc>
        <w:tc>
          <w:tcPr>
            <w:tcW w:w="4803" w:type="dxa"/>
            <w:vAlign w:val="bottom"/>
            <w:hideMark/>
          </w:tcPr>
          <w:p w:rsidR="00CA293A" w:rsidRDefault="00CA293A">
            <w:pPr>
              <w:autoSpaceDE w:val="0"/>
              <w:autoSpaceDN w:val="0"/>
              <w:spacing w:before="20" w:line="276" w:lineRule="auto"/>
              <w:jc w:val="both"/>
            </w:pPr>
            <w:r>
              <w:t>Кому адресован документ:</w:t>
            </w:r>
          </w:p>
        </w:tc>
      </w:tr>
      <w:tr w:rsidR="00CA293A" w:rsidTr="00CA293A">
        <w:tc>
          <w:tcPr>
            <w:tcW w:w="5166" w:type="dxa"/>
            <w:tcBorders>
              <w:top w:val="nil"/>
              <w:left w:val="nil"/>
              <w:bottom w:val="single" w:sz="4" w:space="0" w:color="auto"/>
              <w:right w:val="nil"/>
            </w:tcBorders>
            <w:vAlign w:val="bottom"/>
          </w:tcPr>
          <w:p w:rsidR="00CA293A" w:rsidRDefault="00CA293A">
            <w:pPr>
              <w:autoSpaceDE w:val="0"/>
              <w:autoSpaceDN w:val="0"/>
              <w:spacing w:before="60" w:line="276" w:lineRule="auto"/>
              <w:jc w:val="center"/>
              <w:rPr>
                <w:sz w:val="25"/>
                <w:szCs w:val="25"/>
              </w:rPr>
            </w:pPr>
          </w:p>
        </w:tc>
        <w:tc>
          <w:tcPr>
            <w:tcW w:w="266" w:type="dxa"/>
            <w:vAlign w:val="bottom"/>
          </w:tcPr>
          <w:p w:rsidR="00CA293A" w:rsidRDefault="00CA293A">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CA293A" w:rsidTr="00CA293A">
        <w:trPr>
          <w:cantSplit/>
        </w:trPr>
        <w:tc>
          <w:tcPr>
            <w:tcW w:w="5166" w:type="dxa"/>
            <w:vAlign w:val="bottom"/>
            <w:hideMark/>
          </w:tcPr>
          <w:p w:rsidR="00CA293A" w:rsidRDefault="00CA293A">
            <w:pPr>
              <w:autoSpaceDE w:val="0"/>
              <w:autoSpaceDN w:val="0"/>
              <w:spacing w:before="20" w:line="276" w:lineRule="auto"/>
              <w:jc w:val="both"/>
            </w:pPr>
            <w:r>
              <w:t>в лице: (для юридических лиц)</w:t>
            </w:r>
          </w:p>
        </w:tc>
        <w:tc>
          <w:tcPr>
            <w:tcW w:w="266" w:type="dxa"/>
            <w:vAlign w:val="bottom"/>
          </w:tcPr>
          <w:p w:rsidR="00CA293A" w:rsidRDefault="00CA293A">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Pr>
        <w:tc>
          <w:tcPr>
            <w:tcW w:w="516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66" w:type="dxa"/>
            <w:vAlign w:val="bottom"/>
          </w:tcPr>
          <w:p w:rsidR="00CA293A" w:rsidRDefault="00CA293A">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(должность)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CA293A" w:rsidTr="00CA293A">
        <w:tc>
          <w:tcPr>
            <w:tcW w:w="34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1764" w:type="dxa"/>
            <w:gridSpan w:val="3"/>
            <w:vAlign w:val="bottom"/>
            <w:hideMark/>
          </w:tcPr>
          <w:p w:rsidR="00CA293A" w:rsidRDefault="00CA293A">
            <w:pPr>
              <w:autoSpaceDE w:val="0"/>
              <w:autoSpaceDN w:val="0"/>
              <w:spacing w:before="20" w:line="276" w:lineRule="auto"/>
              <w:jc w:val="right"/>
            </w:pPr>
            <w:r>
              <w:t>(вид документа)</w:t>
            </w:r>
          </w:p>
        </w:tc>
        <w:tc>
          <w:tcPr>
            <w:tcW w:w="266" w:type="dxa"/>
            <w:vAlign w:val="bottom"/>
          </w:tcPr>
          <w:p w:rsidR="00CA293A" w:rsidRDefault="00CA293A">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Height w:val="282"/>
        </w:trPr>
        <w:tc>
          <w:tcPr>
            <w:tcW w:w="3600" w:type="dxa"/>
            <w:gridSpan w:val="3"/>
            <w:tcBorders>
              <w:top w:val="single" w:sz="4" w:space="0" w:color="auto"/>
              <w:left w:val="nil"/>
              <w:bottom w:val="single" w:sz="4" w:space="0" w:color="auto"/>
              <w:right w:val="nil"/>
            </w:tcBorders>
          </w:tcPr>
          <w:p w:rsidR="00CA293A" w:rsidRDefault="00CA293A">
            <w:pPr>
              <w:autoSpaceDE w:val="0"/>
              <w:autoSpaceDN w:val="0"/>
              <w:spacing w:line="276" w:lineRule="auto"/>
              <w:jc w:val="center"/>
            </w:pPr>
          </w:p>
        </w:tc>
        <w:tc>
          <w:tcPr>
            <w:tcW w:w="1566" w:type="dxa"/>
            <w:gridSpan w:val="2"/>
            <w:hideMark/>
          </w:tcPr>
          <w:p w:rsidR="00CA293A" w:rsidRDefault="00CA293A">
            <w:pPr>
              <w:autoSpaceDE w:val="0"/>
              <w:autoSpaceDN w:val="0"/>
              <w:spacing w:before="20" w:line="276" w:lineRule="auto"/>
              <w:jc w:val="right"/>
              <w:rPr>
                <w:sz w:val="17"/>
                <w:szCs w:val="17"/>
              </w:rPr>
            </w:pPr>
            <w:r>
              <w:t>(серия, номер)</w:t>
            </w:r>
          </w:p>
        </w:tc>
        <w:tc>
          <w:tcPr>
            <w:tcW w:w="266" w:type="dxa"/>
            <w:vAlign w:val="bottom"/>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должностного лица (работника)</w:t>
            </w:r>
          </w:p>
        </w:tc>
      </w:tr>
      <w:tr w:rsidR="00CA293A" w:rsidTr="00CA293A">
        <w:trPr>
          <w:gridAfter w:val="2"/>
          <w:wAfter w:w="5069" w:type="dxa"/>
        </w:trPr>
        <w:tc>
          <w:tcPr>
            <w:tcW w:w="3180" w:type="dxa"/>
            <w:tcBorders>
              <w:top w:val="single" w:sz="4" w:space="0" w:color="auto"/>
              <w:left w:val="nil"/>
              <w:bottom w:val="single" w:sz="4" w:space="0" w:color="auto"/>
              <w:right w:val="nil"/>
            </w:tcBorders>
            <w:vAlign w:val="bottom"/>
          </w:tcPr>
          <w:p w:rsidR="00CA293A" w:rsidRDefault="00CA293A">
            <w:pPr>
              <w:autoSpaceDE w:val="0"/>
              <w:autoSpaceDN w:val="0"/>
              <w:spacing w:before="20" w:line="276" w:lineRule="auto"/>
              <w:jc w:val="both"/>
            </w:pPr>
          </w:p>
        </w:tc>
        <w:tc>
          <w:tcPr>
            <w:tcW w:w="1986" w:type="dxa"/>
            <w:gridSpan w:val="4"/>
            <w:vAlign w:val="bottom"/>
            <w:hideMark/>
          </w:tcPr>
          <w:p w:rsidR="00CA293A" w:rsidRDefault="00CA293A">
            <w:pPr>
              <w:autoSpaceDE w:val="0"/>
              <w:autoSpaceDN w:val="0"/>
              <w:spacing w:before="20" w:line="276" w:lineRule="auto"/>
              <w:jc w:val="right"/>
            </w:pPr>
            <w:r>
              <w:t>(кем, когда выдан)</w:t>
            </w:r>
          </w:p>
        </w:tc>
      </w:tr>
      <w:tr w:rsidR="00CA293A" w:rsidTr="00CA293A">
        <w:trPr>
          <w:gridAfter w:val="2"/>
          <w:wAfter w:w="5069" w:type="dxa"/>
        </w:trPr>
        <w:tc>
          <w:tcPr>
            <w:tcW w:w="3686"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480" w:type="dxa"/>
            <w:vAlign w:val="bottom"/>
            <w:hideMark/>
          </w:tcPr>
          <w:p w:rsidR="00CA293A" w:rsidRDefault="00CA293A">
            <w:pPr>
              <w:autoSpaceDE w:val="0"/>
              <w:autoSpaceDN w:val="0"/>
              <w:spacing w:before="20" w:line="276" w:lineRule="auto"/>
            </w:pPr>
            <w:r>
              <w:t>(адрес фактического проживания)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CA293A" w:rsidTr="00CA293A">
        <w:tc>
          <w:tcPr>
            <w:tcW w:w="1960" w:type="dxa"/>
            <w:gridSpan w:val="2"/>
            <w:vAlign w:val="bottom"/>
            <w:hideMark/>
          </w:tcPr>
          <w:p w:rsidR="00CA293A" w:rsidRDefault="00CA293A">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675" w:type="dxa"/>
            <w:vAlign w:val="bottom"/>
            <w:hideMark/>
          </w:tcPr>
          <w:p w:rsidR="00CA293A" w:rsidRDefault="00CA293A">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CA293A" w:rsidTr="00CA293A">
        <w:tc>
          <w:tcPr>
            <w:tcW w:w="555" w:type="dxa"/>
            <w:vAlign w:val="bottom"/>
            <w:hideMark/>
          </w:tcPr>
          <w:p w:rsidR="00CA293A" w:rsidRDefault="00CA293A">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064" w:type="dxa"/>
            <w:gridSpan w:val="2"/>
            <w:vAlign w:val="bottom"/>
            <w:hideMark/>
          </w:tcPr>
          <w:p w:rsidR="00CA293A" w:rsidRDefault="00CA293A">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344" w:type="dxa"/>
            <w:gridSpan w:val="3"/>
            <w:vAlign w:val="bottom"/>
            <w:hideMark/>
          </w:tcPr>
          <w:p w:rsidR="00CA293A" w:rsidRDefault="00CA293A">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4" w:type="dxa"/>
        <w:tblInd w:w="28" w:type="dxa"/>
        <w:tblLayout w:type="fixed"/>
        <w:tblCellMar>
          <w:left w:w="28" w:type="dxa"/>
          <w:right w:w="28" w:type="dxa"/>
        </w:tblCellMar>
        <w:tblLook w:val="04A0" w:firstRow="1" w:lastRow="0" w:firstColumn="1" w:lastColumn="0" w:noHBand="0" w:noVBand="1"/>
      </w:tblPr>
      <w:tblGrid>
        <w:gridCol w:w="142"/>
        <w:gridCol w:w="2975"/>
        <w:gridCol w:w="5927"/>
      </w:tblGrid>
      <w:tr w:rsidR="00CA293A" w:rsidTr="00CA293A">
        <w:trPr>
          <w:cantSplit/>
        </w:trPr>
        <w:tc>
          <w:tcPr>
            <w:tcW w:w="142" w:type="dxa"/>
            <w:vAlign w:val="bottom"/>
          </w:tcPr>
          <w:p w:rsidR="00CA293A" w:rsidRDefault="00CA293A">
            <w:pPr>
              <w:autoSpaceDE w:val="0"/>
              <w:autoSpaceDN w:val="0"/>
              <w:spacing w:before="20" w:line="276" w:lineRule="auto"/>
              <w:jc w:val="both"/>
            </w:pPr>
          </w:p>
        </w:tc>
        <w:tc>
          <w:tcPr>
            <w:tcW w:w="2975" w:type="dxa"/>
            <w:vAlign w:val="bottom"/>
            <w:hideMark/>
          </w:tcPr>
          <w:p w:rsidR="00CA293A" w:rsidRDefault="00CA293A">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CA293A" w:rsidRDefault="00CA293A">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4" w:type="dxa"/>
        <w:tblInd w:w="28" w:type="dxa"/>
        <w:tblLayout w:type="fixed"/>
        <w:tblCellMar>
          <w:left w:w="28" w:type="dxa"/>
          <w:right w:w="28" w:type="dxa"/>
        </w:tblCellMar>
        <w:tblLook w:val="04A0" w:firstRow="1" w:lastRow="0" w:firstColumn="1" w:lastColumn="0" w:noHBand="0" w:noVBand="1"/>
      </w:tblPr>
      <w:tblGrid>
        <w:gridCol w:w="794"/>
        <w:gridCol w:w="1199"/>
        <w:gridCol w:w="1080"/>
        <w:gridCol w:w="1279"/>
        <w:gridCol w:w="41"/>
        <w:gridCol w:w="1080"/>
        <w:gridCol w:w="992"/>
        <w:gridCol w:w="392"/>
        <w:gridCol w:w="1736"/>
        <w:gridCol w:w="52"/>
        <w:gridCol w:w="399"/>
        <w:gridCol w:w="284"/>
        <w:gridCol w:w="76"/>
      </w:tblGrid>
      <w:tr w:rsidR="00CA293A" w:rsidTr="00CA293A">
        <w:trPr>
          <w:gridAfter w:val="2"/>
          <w:wAfter w:w="360" w:type="dxa"/>
        </w:trPr>
        <w:tc>
          <w:tcPr>
            <w:tcW w:w="9044" w:type="dxa"/>
            <w:gridSpan w:val="11"/>
            <w:vAlign w:val="center"/>
            <w:hideMark/>
          </w:tcPr>
          <w:p w:rsidR="00CA293A" w:rsidRDefault="00CA293A">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593" w:type="dxa"/>
            <w:gridSpan w:val="9"/>
            <w:vAlign w:val="bottom"/>
            <w:hideMark/>
          </w:tcPr>
          <w:p w:rsidR="00CA293A" w:rsidRDefault="00CA293A">
            <w:pPr>
              <w:autoSpaceDE w:val="0"/>
              <w:autoSpaceDN w:val="0"/>
              <w:spacing w:before="20" w:line="276" w:lineRule="auto"/>
              <w:jc w:val="both"/>
            </w:pPr>
            <w:r>
              <w:lastRenderedPageBreak/>
              <w:t>(для физических лиц: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794" w:type="dxa"/>
            <w:vAlign w:val="bottom"/>
            <w:hideMark/>
          </w:tcPr>
          <w:p w:rsidR="00CA293A" w:rsidRDefault="00CA293A">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080" w:type="dxa"/>
            <w:vAlign w:val="bottom"/>
            <w:hideMark/>
          </w:tcPr>
          <w:p w:rsidR="00CA293A" w:rsidRDefault="00CA293A">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2072" w:type="dxa"/>
            <w:gridSpan w:val="2"/>
            <w:vAlign w:val="bottom"/>
            <w:hideMark/>
          </w:tcPr>
          <w:p w:rsidR="00CA293A" w:rsidRDefault="00CA293A">
            <w:pPr>
              <w:autoSpaceDE w:val="0"/>
              <w:autoSpaceDN w:val="0"/>
              <w:spacing w:before="20" w:line="276" w:lineRule="auto"/>
              <w:jc w:val="both"/>
            </w:pPr>
            <w:r>
              <w:t>, кем, когда выдан</w:t>
            </w:r>
          </w:p>
        </w:tc>
        <w:tc>
          <w:tcPr>
            <w:tcW w:w="2579"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4352"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121" w:type="dxa"/>
            <w:gridSpan w:val="2"/>
            <w:vAlign w:val="bottom"/>
            <w:hideMark/>
          </w:tcPr>
          <w:p w:rsidR="00CA293A" w:rsidRDefault="00CA293A">
            <w:pPr>
              <w:autoSpaceDE w:val="0"/>
              <w:autoSpaceDN w:val="0"/>
              <w:spacing w:before="20" w:line="276" w:lineRule="auto"/>
              <w:jc w:val="both"/>
            </w:pPr>
            <w:r>
              <w:t>, СНИЛС</w:t>
            </w:r>
          </w:p>
        </w:tc>
        <w:tc>
          <w:tcPr>
            <w:tcW w:w="3855" w:type="dxa"/>
            <w:gridSpan w:val="6"/>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rPr>
          <w:gridAfter w:val="2"/>
          <w:wAfter w:w="360" w:type="dxa"/>
        </w:trPr>
        <w:tc>
          <w:tcPr>
            <w:tcW w:w="6857" w:type="dxa"/>
            <w:gridSpan w:val="8"/>
            <w:vAlign w:val="bottom"/>
            <w:hideMark/>
          </w:tcPr>
          <w:p w:rsidR="00CA293A" w:rsidRDefault="00CA293A">
            <w:pPr>
              <w:autoSpaceDE w:val="0"/>
              <w:autoSpaceDN w:val="0"/>
              <w:spacing w:before="20" w:line="276" w:lineRule="auto"/>
              <w:jc w:val="both"/>
            </w:pPr>
            <w:r>
              <w:t>для юридических лиц: полное наименование юридического лица</w:t>
            </w:r>
          </w:p>
        </w:tc>
        <w:tc>
          <w:tcPr>
            <w:tcW w:w="2187" w:type="dxa"/>
            <w:gridSpan w:val="3"/>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645" w:type="dxa"/>
            <w:gridSpan w:val="10"/>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399" w:type="dxa"/>
            <w:vAlign w:val="bottom"/>
            <w:hideMark/>
          </w:tcPr>
          <w:p w:rsidR="00CA293A" w:rsidRDefault="00CA293A"/>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9801" w:type="dxa"/>
        <w:tblInd w:w="28" w:type="dxa"/>
        <w:tblLayout w:type="fixed"/>
        <w:tblCellMar>
          <w:left w:w="28" w:type="dxa"/>
          <w:right w:w="28" w:type="dxa"/>
        </w:tblCellMar>
        <w:tblLook w:val="04A0" w:firstRow="1" w:lastRow="0" w:firstColumn="1" w:lastColumn="0" w:noHBand="0" w:noVBand="1"/>
      </w:tblPr>
      <w:tblGrid>
        <w:gridCol w:w="2954"/>
        <w:gridCol w:w="629"/>
        <w:gridCol w:w="6028"/>
        <w:gridCol w:w="76"/>
        <w:gridCol w:w="38"/>
        <w:gridCol w:w="28"/>
        <w:gridCol w:w="48"/>
      </w:tblGrid>
      <w:tr w:rsidR="00CA293A" w:rsidTr="00CA293A">
        <w:trPr>
          <w:gridAfter w:val="3"/>
          <w:wAfter w:w="114" w:type="dxa"/>
        </w:trPr>
        <w:tc>
          <w:tcPr>
            <w:tcW w:w="9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c>
          <w:tcPr>
            <w:tcW w:w="3583" w:type="dxa"/>
            <w:gridSpan w:val="2"/>
            <w:vAlign w:val="bottom"/>
            <w:hideMark/>
          </w:tcPr>
          <w:p w:rsidR="00CA293A" w:rsidRDefault="00CA293A">
            <w:pPr>
              <w:autoSpaceDE w:val="0"/>
              <w:autoSpaceDN w:val="0"/>
              <w:spacing w:before="20" w:line="276" w:lineRule="auto"/>
              <w:jc w:val="both"/>
              <w:rPr>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gridSpan w:val="2"/>
            <w:vAlign w:val="bottom"/>
            <w:hideMark/>
          </w:tcPr>
          <w:p w:rsidR="00CA293A" w:rsidRDefault="00CA293A">
            <w:pPr>
              <w:autoSpaceDE w:val="0"/>
              <w:autoSpaceDN w:val="0"/>
              <w:spacing w:before="20" w:line="276" w:lineRule="auto"/>
              <w:jc w:val="both"/>
            </w:pPr>
            <w:r>
              <w:t>),</w:t>
            </w:r>
          </w:p>
        </w:tc>
      </w:tr>
      <w:tr w:rsidR="00CA293A" w:rsidTr="00CA293A">
        <w:trPr>
          <w:gridAfter w:val="1"/>
          <w:wAfter w:w="48" w:type="dxa"/>
        </w:trPr>
        <w:tc>
          <w:tcPr>
            <w:tcW w:w="2954" w:type="dxa"/>
            <w:vAlign w:val="bottom"/>
            <w:hideMark/>
          </w:tcPr>
          <w:p w:rsidR="00CA293A" w:rsidRDefault="00CA293A">
            <w:pPr>
              <w:keepNext/>
              <w:autoSpaceDE w:val="0"/>
              <w:autoSpaceDN w:val="0"/>
              <w:spacing w:before="20" w:line="276" w:lineRule="auto"/>
              <w:jc w:val="both"/>
            </w:pPr>
            <w:r>
              <w:t>расположенного по адресу:</w:t>
            </w:r>
          </w:p>
        </w:tc>
        <w:tc>
          <w:tcPr>
            <w:tcW w:w="6799" w:type="dxa"/>
            <w:gridSpan w:val="5"/>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5" w:type="dxa"/>
        <w:tblInd w:w="28" w:type="dxa"/>
        <w:tblLayout w:type="fixed"/>
        <w:tblCellMar>
          <w:left w:w="28" w:type="dxa"/>
          <w:right w:w="28" w:type="dxa"/>
        </w:tblCellMar>
        <w:tblLook w:val="04A0" w:firstRow="1" w:lastRow="0" w:firstColumn="1" w:lastColumn="0" w:noHBand="0" w:noVBand="1"/>
      </w:tblPr>
      <w:tblGrid>
        <w:gridCol w:w="5386"/>
        <w:gridCol w:w="199"/>
        <w:gridCol w:w="4026"/>
        <w:gridCol w:w="114"/>
      </w:tblGrid>
      <w:tr w:rsidR="00CA293A" w:rsidTr="00CA293A">
        <w:tc>
          <w:tcPr>
            <w:tcW w:w="538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99" w:type="dxa"/>
            <w:vAlign w:val="bottom"/>
            <w:hideMark/>
          </w:tcPr>
          <w:p w:rsidR="00CA293A" w:rsidRDefault="00CA293A">
            <w:pPr>
              <w:keepNext/>
              <w:autoSpaceDE w:val="0"/>
              <w:autoSpaceDN w:val="0"/>
              <w:spacing w:before="20" w:line="276" w:lineRule="auto"/>
              <w:jc w:val="both"/>
            </w:pPr>
            <w:r>
              <w:t>,</w:t>
            </w:r>
          </w:p>
        </w:tc>
        <w:tc>
          <w:tcPr>
            <w:tcW w:w="402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14" w:type="dxa"/>
            <w:vAlign w:val="bottom"/>
            <w:hideMark/>
          </w:tcPr>
          <w:p w:rsidR="00CA293A" w:rsidRDefault="00CA293A" w:rsidP="00CA293A">
            <w:pPr>
              <w:keepNext/>
              <w:autoSpaceDE w:val="0"/>
              <w:autoSpaceDN w:val="0"/>
              <w:spacing w:before="20" w:line="276" w:lineRule="auto"/>
              <w:ind w:hanging="54"/>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5"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79"/>
        <w:gridCol w:w="179"/>
        <w:gridCol w:w="3063"/>
        <w:gridCol w:w="114"/>
      </w:tblGrid>
      <w:tr w:rsidR="00CA293A" w:rsidTr="00CA293A">
        <w:tc>
          <w:tcPr>
            <w:tcW w:w="2268"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82" w:type="dxa"/>
            <w:vAlign w:val="bottom"/>
            <w:hideMark/>
          </w:tcPr>
          <w:p w:rsidR="00CA293A" w:rsidRDefault="00CA293A">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79" w:type="dxa"/>
            <w:vAlign w:val="bottom"/>
            <w:hideMark/>
          </w:tcPr>
          <w:p w:rsidR="00CA293A" w:rsidRDefault="00CA293A">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4" w:type="dxa"/>
            <w:vAlign w:val="bottom"/>
            <w:hideMark/>
          </w:tcPr>
          <w:p w:rsidR="00CA293A" w:rsidRDefault="00CA293A">
            <w:pPr>
              <w:keepNext/>
              <w:autoSpaceDE w:val="0"/>
              <w:autoSpaceDN w:val="0"/>
              <w:spacing w:before="20" w:line="276" w:lineRule="auto"/>
              <w:jc w:val="both"/>
            </w:pPr>
            <w:r>
              <w:t>,</w:t>
            </w:r>
          </w:p>
        </w:tc>
      </w:tr>
      <w:tr w:rsidR="00CA293A" w:rsidTr="00CA293A">
        <w:tc>
          <w:tcPr>
            <w:tcW w:w="2268"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 квартиры, помещения)</w:t>
            </w:r>
          </w:p>
        </w:tc>
        <w:tc>
          <w:tcPr>
            <w:tcW w:w="182" w:type="dxa"/>
          </w:tcPr>
          <w:p w:rsidR="00CA293A" w:rsidRDefault="00CA293A">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CA293A" w:rsidRDefault="00CA293A">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CA293A" w:rsidRDefault="00CA293A">
            <w:pPr>
              <w:autoSpaceDE w:val="0"/>
              <w:autoSpaceDN w:val="0"/>
              <w:spacing w:line="276" w:lineRule="auto"/>
              <w:rPr>
                <w:sz w:val="17"/>
                <w:szCs w:val="17"/>
              </w:rPr>
            </w:pPr>
          </w:p>
        </w:tc>
      </w:tr>
      <w:tr w:rsidR="00CA293A" w:rsidTr="00CA293A">
        <w:trPr>
          <w:cantSplit/>
          <w:trHeight w:val="153"/>
        </w:trPr>
        <w:tc>
          <w:tcPr>
            <w:tcW w:w="10037" w:type="dxa"/>
            <w:gridSpan w:val="8"/>
            <w:hideMark/>
          </w:tcPr>
          <w:p w:rsidR="00CA293A" w:rsidRDefault="00CA293A">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CA293A" w:rsidTr="00CA293A">
        <w:tc>
          <w:tcPr>
            <w:tcW w:w="2700" w:type="dxa"/>
            <w:gridSpan w:val="4"/>
            <w:vAlign w:val="bottom"/>
            <w:hideMark/>
          </w:tcPr>
          <w:p w:rsidR="00CA293A" w:rsidRDefault="00CA293A">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r w:rsidR="00CA293A" w:rsidTr="00CA293A">
        <w:trPr>
          <w:cantSplit/>
        </w:trPr>
        <w:tc>
          <w:tcPr>
            <w:tcW w:w="2694" w:type="dxa"/>
            <w:gridSpan w:val="3"/>
          </w:tcPr>
          <w:p w:rsidR="00CA293A" w:rsidRDefault="00CA293A">
            <w:pPr>
              <w:autoSpaceDE w:val="0"/>
              <w:autoSpaceDN w:val="0"/>
              <w:spacing w:line="276" w:lineRule="auto"/>
              <w:jc w:val="center"/>
              <w:rPr>
                <w:sz w:val="17"/>
                <w:szCs w:val="17"/>
              </w:rPr>
            </w:pPr>
          </w:p>
        </w:tc>
        <w:tc>
          <w:tcPr>
            <w:tcW w:w="7343" w:type="dxa"/>
            <w:gridSpan w:val="5"/>
            <w:hideMark/>
          </w:tcPr>
          <w:p w:rsidR="00CA293A" w:rsidRDefault="00CA293A">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930" w:type="dxa"/>
        <w:tblInd w:w="28" w:type="dxa"/>
        <w:tblLayout w:type="fixed"/>
        <w:tblCellMar>
          <w:left w:w="28" w:type="dxa"/>
          <w:right w:w="28" w:type="dxa"/>
        </w:tblCellMar>
        <w:tblLook w:val="04A0" w:firstRow="1" w:lastRow="0" w:firstColumn="1" w:lastColumn="0" w:noHBand="0" w:noVBand="1"/>
      </w:tblPr>
      <w:tblGrid>
        <w:gridCol w:w="660"/>
        <w:gridCol w:w="937"/>
        <w:gridCol w:w="4002"/>
        <w:gridCol w:w="1919"/>
        <w:gridCol w:w="2412"/>
      </w:tblGrid>
      <w:tr w:rsidR="00CA293A" w:rsidTr="00CA293A">
        <w:trPr>
          <w:cantSplit/>
        </w:trPr>
        <w:tc>
          <w:tcPr>
            <w:tcW w:w="660" w:type="dxa"/>
            <w:vAlign w:val="bottom"/>
          </w:tcPr>
          <w:p w:rsidR="00CA293A" w:rsidRDefault="00CA293A">
            <w:pPr>
              <w:autoSpaceDE w:val="0"/>
              <w:autoSpaceDN w:val="0"/>
              <w:spacing w:before="20" w:line="276" w:lineRule="auto"/>
              <w:jc w:val="both"/>
            </w:pPr>
          </w:p>
        </w:tc>
        <w:tc>
          <w:tcPr>
            <w:tcW w:w="4935" w:type="dxa"/>
            <w:gridSpan w:val="2"/>
            <w:vAlign w:val="bottom"/>
            <w:hideMark/>
          </w:tcPr>
          <w:p w:rsidR="00CA293A" w:rsidRDefault="00CA293A">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410" w:type="dxa"/>
            <w:vAlign w:val="bottom"/>
            <w:hideMark/>
          </w:tcPr>
          <w:p w:rsidR="00CA293A" w:rsidRDefault="00CA293A">
            <w:pPr>
              <w:autoSpaceDE w:val="0"/>
              <w:autoSpaceDN w:val="0"/>
              <w:spacing w:before="20" w:line="276" w:lineRule="auto"/>
              <w:ind w:left="-29"/>
              <w:jc w:val="right"/>
            </w:pPr>
            <w:r>
              <w:t>, требуется разделение</w:t>
            </w:r>
          </w:p>
        </w:tc>
      </w:tr>
      <w:tr w:rsidR="00CA293A" w:rsidTr="00CA293A">
        <w:tc>
          <w:tcPr>
            <w:tcW w:w="1596" w:type="dxa"/>
            <w:gridSpan w:val="2"/>
            <w:vAlign w:val="bottom"/>
            <w:hideMark/>
          </w:tcPr>
          <w:p w:rsidR="00CA293A" w:rsidRDefault="00CA293A">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9885" w:type="dxa"/>
        <w:tblInd w:w="28" w:type="dxa"/>
        <w:tblLayout w:type="fixed"/>
        <w:tblCellMar>
          <w:left w:w="28" w:type="dxa"/>
          <w:right w:w="28" w:type="dxa"/>
        </w:tblCellMar>
        <w:tblLook w:val="04A0" w:firstRow="1" w:lastRow="0" w:firstColumn="1" w:lastColumn="0" w:noHBand="0" w:noVBand="1"/>
      </w:tblPr>
      <w:tblGrid>
        <w:gridCol w:w="1701"/>
        <w:gridCol w:w="992"/>
        <w:gridCol w:w="283"/>
        <w:gridCol w:w="1782"/>
        <w:gridCol w:w="1335"/>
        <w:gridCol w:w="283"/>
        <w:gridCol w:w="895"/>
        <w:gridCol w:w="2504"/>
        <w:gridCol w:w="80"/>
        <w:gridCol w:w="30"/>
      </w:tblGrid>
      <w:tr w:rsidR="00CA293A" w:rsidTr="00CA293A">
        <w:tc>
          <w:tcPr>
            <w:tcW w:w="1701" w:type="dxa"/>
            <w:vAlign w:val="bottom"/>
            <w:hideMark/>
          </w:tcPr>
          <w:p w:rsidR="00CA293A" w:rsidRDefault="00CA293A">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0" w:type="dxa"/>
            <w:gridSpan w:val="2"/>
            <w:vAlign w:val="bottom"/>
            <w:hideMark/>
          </w:tcPr>
          <w:p w:rsidR="00CA293A" w:rsidRDefault="00CA293A">
            <w:pPr>
              <w:keepNext/>
              <w:autoSpaceDE w:val="0"/>
              <w:autoSpaceDN w:val="0"/>
              <w:spacing w:before="20" w:line="276" w:lineRule="auto"/>
              <w:jc w:val="right"/>
            </w:pPr>
            <w:r>
              <w:t>,</w:t>
            </w:r>
          </w:p>
        </w:tc>
      </w:tr>
      <w:tr w:rsidR="00CA293A" w:rsidTr="00CA293A">
        <w:trPr>
          <w:gridAfter w:val="1"/>
          <w:wAfter w:w="30" w:type="dxa"/>
        </w:trPr>
        <w:tc>
          <w:tcPr>
            <w:tcW w:w="1701" w:type="dxa"/>
          </w:tcPr>
          <w:p w:rsidR="00CA293A" w:rsidRDefault="00CA293A">
            <w:pPr>
              <w:autoSpaceDE w:val="0"/>
              <w:autoSpaceDN w:val="0"/>
              <w:spacing w:line="276" w:lineRule="auto"/>
              <w:jc w:val="center"/>
              <w:rPr>
                <w:sz w:val="17"/>
                <w:szCs w:val="17"/>
              </w:rPr>
            </w:pPr>
          </w:p>
        </w:tc>
        <w:tc>
          <w:tcPr>
            <w:tcW w:w="993" w:type="dxa"/>
            <w:hideMark/>
          </w:tcPr>
          <w:p w:rsidR="00CA293A" w:rsidRDefault="00CA293A">
            <w:pPr>
              <w:autoSpaceDE w:val="0"/>
              <w:autoSpaceDN w:val="0"/>
              <w:spacing w:line="276" w:lineRule="auto"/>
              <w:jc w:val="center"/>
              <w:rPr>
                <w:sz w:val="17"/>
                <w:szCs w:val="17"/>
              </w:rPr>
            </w:pPr>
            <w:r>
              <w:rPr>
                <w:sz w:val="17"/>
                <w:szCs w:val="17"/>
              </w:rPr>
              <w:t>(да/нет)</w:t>
            </w:r>
          </w:p>
        </w:tc>
        <w:tc>
          <w:tcPr>
            <w:tcW w:w="283" w:type="dxa"/>
          </w:tcPr>
          <w:p w:rsidR="00CA293A" w:rsidRDefault="00CA293A">
            <w:pPr>
              <w:autoSpaceDE w:val="0"/>
              <w:autoSpaceDN w:val="0"/>
              <w:spacing w:line="276" w:lineRule="auto"/>
              <w:jc w:val="center"/>
              <w:rPr>
                <w:sz w:val="17"/>
                <w:szCs w:val="17"/>
              </w:rPr>
            </w:pPr>
          </w:p>
        </w:tc>
        <w:tc>
          <w:tcPr>
            <w:tcW w:w="3119" w:type="dxa"/>
            <w:gridSpan w:val="2"/>
            <w:hideMark/>
          </w:tcPr>
          <w:p w:rsidR="00CA293A" w:rsidRDefault="00CA293A">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CA293A" w:rsidRDefault="00CA293A">
            <w:pPr>
              <w:autoSpaceDE w:val="0"/>
              <w:autoSpaceDN w:val="0"/>
              <w:spacing w:line="276" w:lineRule="auto"/>
              <w:ind w:right="100"/>
              <w:jc w:val="center"/>
              <w:rPr>
                <w:sz w:val="17"/>
                <w:szCs w:val="17"/>
              </w:rPr>
            </w:pPr>
          </w:p>
        </w:tc>
        <w:tc>
          <w:tcPr>
            <w:tcW w:w="3482" w:type="dxa"/>
            <w:gridSpan w:val="3"/>
            <w:hideMark/>
          </w:tcPr>
          <w:p w:rsidR="00CA293A" w:rsidRDefault="00CA293A">
            <w:pPr>
              <w:autoSpaceDE w:val="0"/>
              <w:autoSpaceDN w:val="0"/>
              <w:spacing w:line="276" w:lineRule="auto"/>
              <w:jc w:val="center"/>
              <w:rPr>
                <w:sz w:val="17"/>
                <w:szCs w:val="17"/>
              </w:rPr>
            </w:pPr>
            <w:r>
              <w:rPr>
                <w:sz w:val="17"/>
                <w:szCs w:val="17"/>
              </w:rPr>
              <w:t>(номер регистрации права собственности)</w:t>
            </w:r>
          </w:p>
        </w:tc>
      </w:tr>
      <w:tr w:rsidR="00CA293A" w:rsidTr="00CA293A">
        <w:trPr>
          <w:gridAfter w:val="1"/>
          <w:wAfter w:w="30" w:type="dxa"/>
          <w:cantSplit/>
        </w:trPr>
        <w:tc>
          <w:tcPr>
            <w:tcW w:w="4760"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5101" w:type="dxa"/>
            <w:gridSpan w:val="5"/>
            <w:vAlign w:val="bottom"/>
            <w:hideMark/>
          </w:tcPr>
          <w:p w:rsidR="00CA293A" w:rsidRDefault="00CA293A">
            <w:pPr>
              <w:keepNext/>
              <w:autoSpaceDE w:val="0"/>
              <w:autoSpaceDN w:val="0"/>
              <w:spacing w:before="20" w:line="276" w:lineRule="auto"/>
            </w:pPr>
            <w:r>
              <w:t>.</w:t>
            </w:r>
          </w:p>
        </w:tc>
      </w:tr>
      <w:tr w:rsidR="00CA293A" w:rsidTr="00CA293A">
        <w:trPr>
          <w:gridAfter w:val="1"/>
          <w:wAfter w:w="30" w:type="dxa"/>
          <w:cantSplit/>
        </w:trPr>
        <w:tc>
          <w:tcPr>
            <w:tcW w:w="4760" w:type="dxa"/>
            <w:gridSpan w:val="4"/>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CA293A" w:rsidRDefault="00CA293A">
            <w:pPr>
              <w:autoSpaceDE w:val="0"/>
              <w:autoSpaceDN w:val="0"/>
              <w:spacing w:line="276" w:lineRule="auto"/>
              <w:jc w:val="center"/>
              <w:rPr>
                <w:sz w:val="17"/>
                <w:szCs w:val="17"/>
              </w:rPr>
            </w:pPr>
          </w:p>
        </w:tc>
      </w:tr>
      <w:tr w:rsidR="00CA293A" w:rsidTr="00CA293A">
        <w:trPr>
          <w:gridAfter w:val="1"/>
          <w:wAfter w:w="30" w:type="dxa"/>
          <w:cantSplit/>
        </w:trPr>
        <w:tc>
          <w:tcPr>
            <w:tcW w:w="7275" w:type="dxa"/>
            <w:gridSpan w:val="7"/>
            <w:vAlign w:val="bottom"/>
            <w:hideMark/>
          </w:tcPr>
          <w:p w:rsidR="00CA293A" w:rsidRDefault="00CA293A">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80"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CA293A" w:rsidTr="00CA293A">
        <w:tc>
          <w:tcPr>
            <w:tcW w:w="4395" w:type="dxa"/>
            <w:vAlign w:val="bottom"/>
            <w:hideMark/>
          </w:tcPr>
          <w:p w:rsidR="00CA293A" w:rsidRDefault="00CA293A">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4280" w:type="dxa"/>
            <w:vAlign w:val="bottom"/>
            <w:hideMark/>
          </w:tcPr>
          <w:p w:rsidR="00CA293A" w:rsidRDefault="00CA293A">
            <w:pPr>
              <w:keepNext/>
              <w:autoSpaceDE w:val="0"/>
              <w:autoSpaceDN w:val="0"/>
              <w:spacing w:before="20" w:line="276" w:lineRule="auto"/>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многоквартирным </w:t>
      </w:r>
      <w:r>
        <w:br/>
      </w:r>
    </w:p>
    <w:tbl>
      <w:tblPr>
        <w:tblW w:w="9930" w:type="dxa"/>
        <w:tblInd w:w="28" w:type="dxa"/>
        <w:tblLayout w:type="fixed"/>
        <w:tblCellMar>
          <w:left w:w="28" w:type="dxa"/>
          <w:right w:w="28" w:type="dxa"/>
        </w:tblCellMar>
        <w:tblLook w:val="04A0" w:firstRow="1" w:lastRow="0" w:firstColumn="1" w:lastColumn="0" w:noHBand="0" w:noVBand="1"/>
      </w:tblPr>
      <w:tblGrid>
        <w:gridCol w:w="869"/>
        <w:gridCol w:w="9061"/>
      </w:tblGrid>
      <w:tr w:rsidR="00CA293A" w:rsidTr="00CA293A">
        <w:tc>
          <w:tcPr>
            <w:tcW w:w="868" w:type="dxa"/>
            <w:vAlign w:val="bottom"/>
            <w:hideMark/>
          </w:tcPr>
          <w:p w:rsidR="00CA293A" w:rsidRDefault="00CA293A">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0" w:type="dxa"/>
        <w:tblInd w:w="28" w:type="dxa"/>
        <w:tblLayout w:type="fixed"/>
        <w:tblCellMar>
          <w:left w:w="28" w:type="dxa"/>
          <w:right w:w="28" w:type="dxa"/>
        </w:tblCellMar>
        <w:tblLook w:val="04A0" w:firstRow="1" w:lastRow="0" w:firstColumn="1" w:lastColumn="0" w:noHBand="0" w:noVBand="1"/>
      </w:tblPr>
      <w:tblGrid>
        <w:gridCol w:w="9775"/>
        <w:gridCol w:w="95"/>
      </w:tblGrid>
      <w:tr w:rsidR="00CA293A" w:rsidTr="00CA293A">
        <w:tc>
          <w:tcPr>
            <w:tcW w:w="9781"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95"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lastRenderedPageBreak/>
        <w:t>Способ предоставления результатов предоставления муниципальной услуги                      (нужное отметить):</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CA293A" w:rsidTr="00CA293A">
        <w:tc>
          <w:tcPr>
            <w:tcW w:w="5955" w:type="dxa"/>
            <w:vAlign w:val="bottom"/>
            <w:hideMark/>
          </w:tcPr>
          <w:p w:rsidR="00CA293A" w:rsidRDefault="00CA293A">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firstRow="1" w:lastRow="0" w:firstColumn="1" w:lastColumn="0" w:noHBand="0" w:noVBand="1"/>
      </w:tblPr>
      <w:tblGrid>
        <w:gridCol w:w="659"/>
        <w:gridCol w:w="1095"/>
        <w:gridCol w:w="2520"/>
        <w:gridCol w:w="960"/>
        <w:gridCol w:w="4546"/>
      </w:tblGrid>
      <w:tr w:rsidR="00CA293A" w:rsidTr="00CA293A">
        <w:trPr>
          <w:cantSplit/>
        </w:trPr>
        <w:tc>
          <w:tcPr>
            <w:tcW w:w="660" w:type="dxa"/>
            <w:vAlign w:val="bottom"/>
          </w:tcPr>
          <w:p w:rsidR="00CA293A" w:rsidRDefault="00CA293A">
            <w:pPr>
              <w:keepNext/>
              <w:autoSpaceDE w:val="0"/>
              <w:autoSpaceDN w:val="0"/>
              <w:spacing w:before="20" w:line="276" w:lineRule="auto"/>
              <w:jc w:val="both"/>
            </w:pPr>
          </w:p>
        </w:tc>
        <w:tc>
          <w:tcPr>
            <w:tcW w:w="1095" w:type="dxa"/>
            <w:vAlign w:val="bottom"/>
            <w:hideMark/>
          </w:tcPr>
          <w:p w:rsidR="00CA293A" w:rsidRDefault="00CA293A">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960" w:type="dxa"/>
            <w:vAlign w:val="bottom"/>
          </w:tcPr>
          <w:p w:rsidR="00CA293A" w:rsidRDefault="00CA293A">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widowControl w:val="0"/>
        <w:tabs>
          <w:tab w:val="left" w:pos="567"/>
        </w:tabs>
      </w:pPr>
    </w:p>
    <w:p w:rsidR="00CA293A" w:rsidRDefault="00CA293A" w:rsidP="00CA293A">
      <w:pPr>
        <w:widowControl w:val="0"/>
        <w:tabs>
          <w:tab w:val="left" w:pos="567"/>
        </w:tabs>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2</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widowControl w:val="0"/>
        <w:tabs>
          <w:tab w:val="left" w:pos="567"/>
        </w:tabs>
        <w:ind w:firstLine="567"/>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2"/>
      <w:bookmarkStart w:id="2" w:name="OLE_LINK53"/>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firstRow="1" w:lastRow="0" w:firstColumn="1" w:lastColumn="0" w:noHBand="0" w:noVBand="1"/>
      </w:tblPr>
      <w:tblGrid>
        <w:gridCol w:w="5035"/>
        <w:gridCol w:w="2157"/>
        <w:gridCol w:w="2163"/>
      </w:tblGrid>
      <w:tr w:rsidR="00CA293A" w:rsidTr="00CA293A">
        <w:trPr>
          <w:trHeight w:val="629"/>
        </w:trPr>
        <w:tc>
          <w:tcPr>
            <w:tcW w:w="2691" w:type="pct"/>
            <w:vMerge w:val="restart"/>
            <w:vAlign w:val="center"/>
            <w:hideMark/>
          </w:tcPr>
          <w:p w:rsidR="00CA293A" w:rsidRDefault="00CA293A">
            <w:pPr>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номер:</w:t>
            </w:r>
          </w:p>
        </w:tc>
      </w:tr>
      <w:tr w:rsidR="00CA293A" w:rsidTr="00CA293A">
        <w:trPr>
          <w:trHeight w:val="629"/>
        </w:trPr>
        <w:tc>
          <w:tcPr>
            <w:tcW w:w="0" w:type="auto"/>
            <w:vMerge/>
            <w:vAlign w:val="center"/>
            <w:hideMark/>
          </w:tcPr>
          <w:p w:rsidR="00CA293A" w:rsidRDefault="00CA293A">
            <w:pPr>
              <w:rPr>
                <w:sz w:val="28"/>
                <w:szCs w:val="28"/>
                <w:lang w:val="en-US"/>
              </w:rPr>
            </w:pPr>
          </w:p>
        </w:tc>
        <w:tc>
          <w:tcPr>
            <w:tcW w:w="2309" w:type="pct"/>
            <w:gridSpan w:val="2"/>
            <w:tcBorders>
              <w:top w:val="nil"/>
              <w:left w:val="nil"/>
              <w:bottom w:val="single" w:sz="4" w:space="0" w:color="auto"/>
              <w:right w:val="nil"/>
            </w:tcBorders>
            <w:vAlign w:val="bottom"/>
          </w:tcPr>
          <w:p w:rsidR="00CA293A" w:rsidRDefault="00CA293A">
            <w:pPr>
              <w:ind w:firstLine="567"/>
              <w:jc w:val="both"/>
              <w:rPr>
                <w:sz w:val="28"/>
                <w:szCs w:val="28"/>
              </w:rPr>
            </w:pPr>
          </w:p>
        </w:tc>
      </w:tr>
      <w:tr w:rsidR="00CA293A" w:rsidTr="00CA293A">
        <w:trPr>
          <w:trHeight w:val="243"/>
        </w:trPr>
        <w:tc>
          <w:tcPr>
            <w:tcW w:w="0" w:type="auto"/>
            <w:vMerge/>
            <w:vAlign w:val="center"/>
            <w:hideMark/>
          </w:tcPr>
          <w:p w:rsidR="00CA293A" w:rsidRDefault="00CA293A">
            <w:pPr>
              <w:rPr>
                <w:sz w:val="28"/>
                <w:szCs w:val="28"/>
                <w:lang w:val="en-US"/>
              </w:rPr>
            </w:pPr>
          </w:p>
        </w:tc>
        <w:tc>
          <w:tcPr>
            <w:tcW w:w="2309" w:type="pct"/>
            <w:gridSpan w:val="2"/>
            <w:tcBorders>
              <w:top w:val="single" w:sz="4" w:space="0" w:color="auto"/>
              <w:left w:val="nil"/>
              <w:bottom w:val="nil"/>
              <w:right w:val="nil"/>
            </w:tcBorders>
            <w:hideMark/>
          </w:tcPr>
          <w:p w:rsidR="00CA293A" w:rsidRDefault="00CA293A">
            <w:pPr>
              <w:jc w:val="both"/>
              <w:rPr>
                <w:sz w:val="16"/>
                <w:szCs w:val="16"/>
              </w:rPr>
            </w:pPr>
            <w:r>
              <w:rPr>
                <w:iCs/>
                <w:sz w:val="16"/>
                <w:szCs w:val="16"/>
              </w:rPr>
              <w:t>(реквизиты документа, удостоверяющего личность)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3" w:name="OLE_LINK29"/>
      <w:bookmarkStart w:id="4" w:name="OLE_LINK30"/>
      <w:r>
        <w:rPr>
          <w:sz w:val="26"/>
          <w:szCs w:val="26"/>
        </w:rPr>
        <w:t>________________________________,</w:t>
      </w:r>
      <w:bookmarkEnd w:id="3"/>
      <w:bookmarkEnd w:id="4"/>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CA293A" w:rsidTr="00CA293A">
        <w:tc>
          <w:tcPr>
            <w:tcW w:w="682"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Кол-во листов</w:t>
            </w:r>
          </w:p>
        </w:tc>
      </w:tr>
      <w:tr w:rsidR="00CA293A" w:rsidTr="00CA293A">
        <w:tc>
          <w:tcPr>
            <w:tcW w:w="682"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CA293A" w:rsidTr="00CA293A">
        <w:tc>
          <w:tcPr>
            <w:tcW w:w="467" w:type="pct"/>
            <w:vMerge w:val="restart"/>
            <w:hideMark/>
          </w:tcPr>
          <w:p w:rsidR="00CA293A" w:rsidRDefault="00CA293A">
            <w:pPr>
              <w:jc w:val="both"/>
              <w:rPr>
                <w:sz w:val="26"/>
                <w:szCs w:val="26"/>
              </w:rPr>
            </w:pPr>
            <w:bookmarkStart w:id="5" w:name="OLE_LINK33"/>
            <w:bookmarkStart w:id="6" w:name="OLE_LINK34"/>
            <w:r>
              <w:rPr>
                <w:bCs/>
                <w:sz w:val="26"/>
                <w:szCs w:val="26"/>
              </w:rPr>
              <w:t>Итого</w:t>
            </w:r>
          </w:p>
        </w:tc>
        <w:tc>
          <w:tcPr>
            <w:tcW w:w="3733" w:type="pct"/>
            <w:tcBorders>
              <w:top w:val="nil"/>
              <w:left w:val="nil"/>
              <w:bottom w:val="single" w:sz="8" w:space="0" w:color="auto"/>
              <w:right w:val="nil"/>
            </w:tcBorders>
            <w:vAlign w:val="bottom"/>
          </w:tcPr>
          <w:p w:rsidR="00CA293A" w:rsidRDefault="00CA293A">
            <w:pPr>
              <w:jc w:val="both"/>
              <w:rPr>
                <w:sz w:val="26"/>
                <w:szCs w:val="26"/>
              </w:rPr>
            </w:pPr>
          </w:p>
        </w:tc>
        <w:tc>
          <w:tcPr>
            <w:tcW w:w="800" w:type="pct"/>
            <w:vMerge w:val="restart"/>
            <w:hideMark/>
          </w:tcPr>
          <w:p w:rsidR="00CA293A" w:rsidRDefault="00CA293A">
            <w:pPr>
              <w:jc w:val="both"/>
              <w:rPr>
                <w:sz w:val="26"/>
                <w:szCs w:val="26"/>
              </w:rPr>
            </w:pPr>
            <w:r>
              <w:rPr>
                <w:bCs/>
                <w:sz w:val="26"/>
                <w:szCs w:val="26"/>
              </w:rPr>
              <w:t>листов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CA293A" w:rsidRDefault="00CA293A">
            <w:pPr>
              <w:ind w:firstLine="567"/>
              <w:jc w:val="both"/>
              <w:rPr>
                <w:sz w:val="28"/>
                <w:szCs w:val="28"/>
              </w:rPr>
            </w:pPr>
          </w:p>
        </w:tc>
        <w:tc>
          <w:tcPr>
            <w:tcW w:w="0" w:type="auto"/>
            <w:vMerge/>
            <w:vAlign w:val="center"/>
            <w:hideMark/>
          </w:tcPr>
          <w:p w:rsidR="00CA293A" w:rsidRDefault="00CA293A">
            <w:pPr>
              <w:rPr>
                <w:sz w:val="26"/>
                <w:szCs w:val="26"/>
              </w:rPr>
            </w:pPr>
          </w:p>
        </w:tc>
      </w:tr>
      <w:tr w:rsidR="00CA293A" w:rsidTr="00CA293A">
        <w:tc>
          <w:tcPr>
            <w:tcW w:w="0" w:type="auto"/>
            <w:vMerge/>
            <w:vAlign w:val="center"/>
            <w:hideMark/>
          </w:tcPr>
          <w:p w:rsidR="00CA293A" w:rsidRDefault="00CA293A">
            <w:pPr>
              <w:rPr>
                <w:sz w:val="26"/>
                <w:szCs w:val="26"/>
              </w:rPr>
            </w:pPr>
          </w:p>
        </w:tc>
        <w:tc>
          <w:tcPr>
            <w:tcW w:w="3733" w:type="pct"/>
            <w:tcBorders>
              <w:top w:val="nil"/>
              <w:left w:val="nil"/>
              <w:bottom w:val="single" w:sz="8" w:space="0" w:color="auto"/>
              <w:right w:val="nil"/>
            </w:tcBorders>
            <w:vAlign w:val="bottom"/>
          </w:tcPr>
          <w:p w:rsidR="00CA293A" w:rsidRDefault="00CA293A">
            <w:pPr>
              <w:ind w:firstLine="567"/>
              <w:jc w:val="both"/>
              <w:rPr>
                <w:sz w:val="28"/>
                <w:szCs w:val="28"/>
              </w:rPr>
            </w:pPr>
          </w:p>
        </w:tc>
        <w:tc>
          <w:tcPr>
            <w:tcW w:w="800" w:type="pct"/>
            <w:vMerge w:val="restart"/>
            <w:hideMark/>
          </w:tcPr>
          <w:p w:rsidR="00CA293A" w:rsidRDefault="00CA293A">
            <w:pPr>
              <w:jc w:val="both"/>
              <w:rPr>
                <w:bCs/>
                <w:sz w:val="26"/>
                <w:szCs w:val="26"/>
              </w:rPr>
            </w:pPr>
            <w:r>
              <w:rPr>
                <w:bCs/>
                <w:sz w:val="26"/>
                <w:szCs w:val="26"/>
              </w:rPr>
              <w:t>документов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r>
              <w:rPr>
                <w:iCs/>
                <w:sz w:val="16"/>
                <w:szCs w:val="16"/>
              </w:rPr>
              <w:t>(указывается количество документов прописью)</w:t>
            </w:r>
          </w:p>
          <w:p w:rsidR="00CA293A" w:rsidRDefault="00CA293A">
            <w:pPr>
              <w:jc w:val="both"/>
              <w:rPr>
                <w:sz w:val="28"/>
                <w:szCs w:val="28"/>
              </w:rPr>
            </w:pPr>
          </w:p>
        </w:tc>
        <w:tc>
          <w:tcPr>
            <w:tcW w:w="0" w:type="auto"/>
            <w:vMerge/>
            <w:vAlign w:val="center"/>
            <w:hideMark/>
          </w:tcPr>
          <w:p w:rsidR="00CA293A" w:rsidRDefault="00CA293A">
            <w:pPr>
              <w:rPr>
                <w:bCs/>
                <w:sz w:val="26"/>
                <w:szCs w:val="26"/>
              </w:rPr>
            </w:pPr>
          </w:p>
        </w:tc>
      </w:tr>
    </w:tbl>
    <w:bookmarkEnd w:id="5"/>
    <w:bookmarkEnd w:id="6"/>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CA293A" w:rsidTr="00CA293A">
        <w:tc>
          <w:tcPr>
            <w:tcW w:w="7297" w:type="dxa"/>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1"/>
      <w:bookmarkStart w:id="10" w:name="OLE_LINK12"/>
    </w:p>
    <w:tbl>
      <w:tblPr>
        <w:tblW w:w="5000" w:type="pct"/>
        <w:tblLook w:val="04A0" w:firstRow="1" w:lastRow="0" w:firstColumn="1" w:lastColumn="0" w:noHBand="0" w:noVBand="1"/>
      </w:tblPr>
      <w:tblGrid>
        <w:gridCol w:w="4988"/>
        <w:gridCol w:w="4367"/>
      </w:tblGrid>
      <w:tr w:rsidR="00CA293A" w:rsidTr="00CA293A">
        <w:trPr>
          <w:trHeight w:val="269"/>
        </w:trPr>
        <w:tc>
          <w:tcPr>
            <w:tcW w:w="2666" w:type="pct"/>
            <w:hideMark/>
          </w:tcPr>
          <w:p w:rsidR="00CA293A" w:rsidRDefault="00CA293A">
            <w:pPr>
              <w:ind w:firstLine="567"/>
              <w:jc w:val="both"/>
              <w:rPr>
                <w:sz w:val="26"/>
                <w:szCs w:val="26"/>
                <w:lang w:val="en-US"/>
              </w:rPr>
            </w:pPr>
            <w:r>
              <w:rPr>
                <w:sz w:val="26"/>
                <w:szCs w:val="26"/>
              </w:rPr>
              <w:t>Дата выдачи расписки:</w:t>
            </w:r>
          </w:p>
        </w:tc>
        <w:tc>
          <w:tcPr>
            <w:tcW w:w="2334" w:type="pct"/>
            <w:hideMark/>
          </w:tcPr>
          <w:p w:rsidR="00CA293A" w:rsidRDefault="00CA293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CA293A" w:rsidTr="00CA293A">
        <w:trPr>
          <w:trHeight w:val="269"/>
        </w:trPr>
        <w:tc>
          <w:tcPr>
            <w:tcW w:w="2666" w:type="pct"/>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CA293A" w:rsidRDefault="00CA293A">
            <w:pPr>
              <w:ind w:firstLine="567"/>
              <w:jc w:val="both"/>
              <w:rPr>
                <w:sz w:val="26"/>
                <w:szCs w:val="26"/>
                <w:lang w:val="en-US"/>
              </w:rPr>
            </w:pPr>
            <w:r>
              <w:rPr>
                <w:sz w:val="26"/>
                <w:szCs w:val="26"/>
              </w:rPr>
              <w:t>«__» ________ 20__ г.</w:t>
            </w:r>
          </w:p>
        </w:tc>
      </w:tr>
      <w:tr w:rsidR="00CA293A" w:rsidTr="00CA293A">
        <w:trPr>
          <w:trHeight w:val="269"/>
        </w:trPr>
        <w:tc>
          <w:tcPr>
            <w:tcW w:w="5000" w:type="pct"/>
            <w:gridSpan w:val="2"/>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Место выдачи: _______________________________</w:t>
            </w:r>
          </w:p>
          <w:p w:rsidR="00CA293A" w:rsidRDefault="00CA293A">
            <w:pPr>
              <w:ind w:firstLine="567"/>
              <w:jc w:val="both"/>
              <w:rPr>
                <w:sz w:val="26"/>
                <w:szCs w:val="26"/>
              </w:rPr>
            </w:pPr>
          </w:p>
          <w:p w:rsidR="00CA293A" w:rsidRDefault="00CA293A">
            <w:pPr>
              <w:ind w:firstLine="567"/>
              <w:jc w:val="both"/>
              <w:rPr>
                <w:sz w:val="26"/>
                <w:szCs w:val="26"/>
              </w:rPr>
            </w:pPr>
            <w:r>
              <w:rPr>
                <w:sz w:val="26"/>
                <w:szCs w:val="26"/>
              </w:rPr>
              <w:t>Регистрационный номер ______________________</w:t>
            </w:r>
          </w:p>
        </w:tc>
      </w:tr>
      <w:bookmarkEnd w:id="9"/>
      <w:bookmarkEnd w:id="10"/>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CA293A" w:rsidTr="00CA293A">
        <w:tc>
          <w:tcPr>
            <w:tcW w:w="1800" w:type="pct"/>
            <w:vMerge w:val="restart"/>
            <w:vAlign w:val="center"/>
            <w:hideMark/>
          </w:tcPr>
          <w:p w:rsidR="00CA293A" w:rsidRDefault="00CA293A">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CA293A" w:rsidRDefault="00CA293A">
            <w:pPr>
              <w:ind w:firstLine="567"/>
              <w:jc w:val="both"/>
              <w:rPr>
                <w:sz w:val="26"/>
                <w:szCs w:val="26"/>
              </w:rPr>
            </w:pPr>
          </w:p>
        </w:tc>
        <w:tc>
          <w:tcPr>
            <w:tcW w:w="867" w:type="pct"/>
            <w:tcBorders>
              <w:top w:val="nil"/>
              <w:left w:val="nil"/>
              <w:bottom w:val="single" w:sz="8" w:space="0" w:color="auto"/>
              <w:right w:val="nil"/>
            </w:tcBorders>
          </w:tcPr>
          <w:p w:rsidR="00CA293A" w:rsidRDefault="00CA293A">
            <w:pPr>
              <w:ind w:firstLine="567"/>
              <w:jc w:val="both"/>
              <w:rPr>
                <w:sz w:val="26"/>
                <w:szCs w:val="26"/>
              </w:rPr>
            </w:pPr>
          </w:p>
        </w:tc>
      </w:tr>
      <w:tr w:rsidR="00CA293A" w:rsidTr="00CA293A">
        <w:tc>
          <w:tcPr>
            <w:tcW w:w="0" w:type="auto"/>
            <w:vMerge/>
            <w:vAlign w:val="center"/>
            <w:hideMark/>
          </w:tcPr>
          <w:p w:rsidR="00CA293A" w:rsidRDefault="00CA293A">
            <w:pPr>
              <w:rPr>
                <w:sz w:val="26"/>
                <w:szCs w:val="26"/>
              </w:rPr>
            </w:pPr>
          </w:p>
        </w:tc>
        <w:tc>
          <w:tcPr>
            <w:tcW w:w="3200" w:type="pct"/>
            <w:gridSpan w:val="2"/>
            <w:hideMark/>
          </w:tcPr>
          <w:p w:rsidR="00CA293A" w:rsidRDefault="00CA293A">
            <w:pPr>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CA293A" w:rsidTr="00CA293A">
        <w:tc>
          <w:tcPr>
            <w:tcW w:w="1800" w:type="pct"/>
            <w:vMerge w:val="restart"/>
            <w:vAlign w:val="center"/>
            <w:hideMark/>
          </w:tcPr>
          <w:p w:rsidR="00CA293A" w:rsidRDefault="00CA293A">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CA293A" w:rsidRDefault="00CA293A">
            <w:pPr>
              <w:ind w:firstLine="567"/>
              <w:jc w:val="both"/>
              <w:rPr>
                <w:sz w:val="28"/>
                <w:szCs w:val="28"/>
                <w:lang w:val="en-US"/>
              </w:rPr>
            </w:pPr>
          </w:p>
        </w:tc>
        <w:tc>
          <w:tcPr>
            <w:tcW w:w="867" w:type="pct"/>
            <w:tcBorders>
              <w:top w:val="nil"/>
              <w:left w:val="nil"/>
              <w:bottom w:val="single" w:sz="8" w:space="0" w:color="auto"/>
              <w:right w:val="nil"/>
            </w:tcBorders>
          </w:tcPr>
          <w:p w:rsidR="00CA293A" w:rsidRDefault="00CA293A">
            <w:pPr>
              <w:ind w:firstLine="567"/>
              <w:jc w:val="both"/>
              <w:rPr>
                <w:bCs/>
                <w:sz w:val="28"/>
                <w:szCs w:val="28"/>
                <w:lang w:val="en-US"/>
              </w:rPr>
            </w:pPr>
          </w:p>
        </w:tc>
      </w:tr>
      <w:tr w:rsidR="00CA293A" w:rsidTr="00CA293A">
        <w:tc>
          <w:tcPr>
            <w:tcW w:w="0" w:type="auto"/>
            <w:vMerge/>
            <w:vAlign w:val="center"/>
            <w:hideMark/>
          </w:tcPr>
          <w:p w:rsidR="00CA293A" w:rsidRDefault="00CA293A">
            <w:pPr>
              <w:rPr>
                <w:sz w:val="26"/>
                <w:szCs w:val="26"/>
                <w:lang w:val="en-US"/>
              </w:rPr>
            </w:pPr>
          </w:p>
        </w:tc>
        <w:tc>
          <w:tcPr>
            <w:tcW w:w="3200" w:type="pct"/>
            <w:gridSpan w:val="2"/>
            <w:tcBorders>
              <w:top w:val="single" w:sz="8" w:space="0" w:color="auto"/>
              <w:left w:val="nil"/>
              <w:bottom w:val="nil"/>
              <w:right w:val="nil"/>
            </w:tcBorders>
            <w:hideMark/>
          </w:tcPr>
          <w:p w:rsidR="00CA293A" w:rsidRDefault="00CA293A">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8"/>
        </w:rPr>
        <w:t xml:space="preserve">                                 </w:t>
      </w:r>
    </w:p>
    <w:tbl>
      <w:tblPr>
        <w:tblW w:w="0" w:type="auto"/>
        <w:tblLook w:val="04A0" w:firstRow="1" w:lastRow="0" w:firstColumn="1" w:lastColumn="0" w:noHBand="0" w:noVBand="1"/>
      </w:tblPr>
      <w:tblGrid>
        <w:gridCol w:w="4852"/>
        <w:gridCol w:w="4503"/>
      </w:tblGrid>
      <w:tr w:rsidR="00CA293A" w:rsidTr="00CA293A">
        <w:tc>
          <w:tcPr>
            <w:tcW w:w="5211" w:type="dxa"/>
          </w:tcPr>
          <w:p w:rsidR="00CA293A" w:rsidRDefault="00CA293A">
            <w:pPr>
              <w:autoSpaceDE w:val="0"/>
              <w:autoSpaceDN w:val="0"/>
              <w:adjustRightInd w:val="0"/>
              <w:jc w:val="both"/>
              <w:rPr>
                <w:sz w:val="28"/>
              </w:rPr>
            </w:pPr>
          </w:p>
        </w:tc>
        <w:tc>
          <w:tcPr>
            <w:tcW w:w="4642" w:type="dxa"/>
            <w:hideMark/>
          </w:tcPr>
          <w:p w:rsidR="00CA293A" w:rsidRDefault="00CA293A">
            <w:pPr>
              <w:autoSpaceDE w:val="0"/>
              <w:autoSpaceDN w:val="0"/>
              <w:adjustRightInd w:val="0"/>
              <w:jc w:val="both"/>
              <w:rPr>
                <w:sz w:val="28"/>
              </w:rPr>
            </w:pPr>
            <w:r>
              <w:rPr>
                <w:sz w:val="28"/>
              </w:rPr>
              <w:t xml:space="preserve">                                 </w:t>
            </w:r>
          </w:p>
          <w:p w:rsidR="00CA293A" w:rsidRDefault="00CA293A">
            <w:pPr>
              <w:autoSpaceDE w:val="0"/>
              <w:autoSpaceDN w:val="0"/>
              <w:adjustRightInd w:val="0"/>
              <w:jc w:val="both"/>
              <w:rPr>
                <w:sz w:val="28"/>
              </w:rPr>
            </w:pPr>
            <w:r>
              <w:rPr>
                <w:sz w:val="28"/>
              </w:rPr>
              <w:t>Приложение № 3</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CA293A" w:rsidTr="00CA293A">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r>
      <w:tr w:rsidR="00CA293A" w:rsidTr="00CA293A">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(фамилия, инициалы руководителя юридического лица, уполномоченного представителя)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 xml:space="preserve">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w:t>
      </w:r>
      <w:r>
        <w:lastRenderedPageBreak/>
        <w:t>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
        <w:br w:type="page"/>
      </w: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both"/>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4</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0A4B39" w:rsidRDefault="000A4B39"/>
    <w:sectPr w:rsidR="000A4B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AD" w:rsidRDefault="007272AD" w:rsidP="00CA293A">
      <w:r>
        <w:separator/>
      </w:r>
    </w:p>
  </w:endnote>
  <w:endnote w:type="continuationSeparator" w:id="0">
    <w:p w:rsidR="007272AD" w:rsidRDefault="007272AD" w:rsidP="00C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AD" w:rsidRDefault="007272AD" w:rsidP="00CA293A">
      <w:r>
        <w:separator/>
      </w:r>
    </w:p>
  </w:footnote>
  <w:footnote w:type="continuationSeparator" w:id="0">
    <w:p w:rsidR="007272AD" w:rsidRDefault="007272AD" w:rsidP="00CA293A">
      <w:r>
        <w:continuationSeparator/>
      </w:r>
    </w:p>
  </w:footnote>
  <w:footnote w:id="1">
    <w:p w:rsidR="00CA293A" w:rsidRDefault="00CA293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DF"/>
    <w:rsid w:val="000A4B39"/>
    <w:rsid w:val="00115A40"/>
    <w:rsid w:val="001D13DF"/>
    <w:rsid w:val="005E59DF"/>
    <w:rsid w:val="006211B3"/>
    <w:rsid w:val="00642E19"/>
    <w:rsid w:val="007272AD"/>
    <w:rsid w:val="009F7190"/>
    <w:rsid w:val="00AF1112"/>
    <w:rsid w:val="00B56B00"/>
    <w:rsid w:val="00CA293A"/>
    <w:rsid w:val="00E5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2463-9F9B-43E1-9818-DD44AD9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93A"/>
    <w:rPr>
      <w:color w:val="0000FF"/>
      <w:u w:val="single"/>
    </w:rPr>
  </w:style>
  <w:style w:type="character" w:styleId="a4">
    <w:name w:val="FollowedHyperlink"/>
    <w:uiPriority w:val="99"/>
    <w:semiHidden/>
    <w:unhideWhenUsed/>
    <w:rsid w:val="00CA293A"/>
    <w:rPr>
      <w:color w:val="800080"/>
      <w:u w:val="single"/>
    </w:rPr>
  </w:style>
  <w:style w:type="paragraph" w:styleId="HTML">
    <w:name w:val="HTML Preformatted"/>
    <w:basedOn w:val="a"/>
    <w:link w:val="HTML0"/>
    <w:uiPriority w:val="99"/>
    <w:semiHidden/>
    <w:unhideWhenUsed/>
    <w:rsid w:val="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293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CA293A"/>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unhideWhenUsed/>
    <w:qFormat/>
    <w:rsid w:val="00CA293A"/>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CA293A"/>
  </w:style>
  <w:style w:type="character" w:customStyle="1" w:styleId="a9">
    <w:name w:val="Текст примечания Знак"/>
    <w:basedOn w:val="a0"/>
    <w:link w:val="aa"/>
    <w:uiPriority w:val="99"/>
    <w:semiHidden/>
    <w:locked/>
    <w:rsid w:val="00CA293A"/>
    <w:rPr>
      <w:sz w:val="24"/>
      <w:szCs w:val="24"/>
      <w:lang w:val="x-none" w:eastAsia="x-none"/>
    </w:rPr>
  </w:style>
  <w:style w:type="character" w:customStyle="1" w:styleId="ab">
    <w:name w:val="Верхний колонтитул Знак"/>
    <w:basedOn w:val="a0"/>
    <w:link w:val="ac"/>
    <w:uiPriority w:val="99"/>
    <w:semiHidden/>
    <w:locked/>
    <w:rsid w:val="00CA293A"/>
    <w:rPr>
      <w:sz w:val="24"/>
      <w:szCs w:val="24"/>
      <w:lang w:val="x-none" w:eastAsia="x-none"/>
    </w:rPr>
  </w:style>
  <w:style w:type="character" w:customStyle="1" w:styleId="ad">
    <w:name w:val="Нижний колонтитул Знак"/>
    <w:basedOn w:val="a0"/>
    <w:link w:val="ae"/>
    <w:uiPriority w:val="99"/>
    <w:semiHidden/>
    <w:locked/>
    <w:rsid w:val="00CA293A"/>
    <w:rPr>
      <w:sz w:val="24"/>
      <w:szCs w:val="24"/>
    </w:rPr>
  </w:style>
  <w:style w:type="character" w:customStyle="1" w:styleId="af">
    <w:name w:val="Текст концевой сноски Знак"/>
    <w:basedOn w:val="a0"/>
    <w:link w:val="af0"/>
    <w:semiHidden/>
    <w:locked/>
    <w:rsid w:val="00CA293A"/>
  </w:style>
  <w:style w:type="character" w:customStyle="1" w:styleId="af1">
    <w:name w:val="Основной текст Знак"/>
    <w:basedOn w:val="a0"/>
    <w:link w:val="af2"/>
    <w:semiHidden/>
    <w:locked/>
    <w:rsid w:val="00CA293A"/>
    <w:rPr>
      <w:sz w:val="28"/>
      <w:lang w:val="x-none" w:eastAsia="x-none"/>
    </w:rPr>
  </w:style>
  <w:style w:type="character" w:customStyle="1" w:styleId="2">
    <w:name w:val="Основной текст с отступом 2 Знак"/>
    <w:basedOn w:val="a0"/>
    <w:link w:val="20"/>
    <w:semiHidden/>
    <w:locked/>
    <w:rsid w:val="00CA293A"/>
    <w:rPr>
      <w:sz w:val="24"/>
      <w:szCs w:val="24"/>
    </w:rPr>
  </w:style>
  <w:style w:type="character" w:customStyle="1" w:styleId="3">
    <w:name w:val="Основной текст с отступом 3 Знак"/>
    <w:basedOn w:val="a0"/>
    <w:link w:val="30"/>
    <w:semiHidden/>
    <w:locked/>
    <w:rsid w:val="00CA293A"/>
    <w:rPr>
      <w:sz w:val="16"/>
      <w:szCs w:val="16"/>
    </w:rPr>
  </w:style>
  <w:style w:type="paragraph" w:styleId="aa">
    <w:name w:val="annotation text"/>
    <w:basedOn w:val="a"/>
    <w:link w:val="a9"/>
    <w:uiPriority w:val="99"/>
    <w:semiHidden/>
    <w:unhideWhenUsed/>
    <w:rsid w:val="00CA293A"/>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CA293A"/>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CA293A"/>
    <w:rPr>
      <w:b/>
      <w:bCs/>
      <w:sz w:val="24"/>
      <w:szCs w:val="24"/>
      <w:lang w:val="x-none" w:eastAsia="x-none"/>
    </w:rPr>
  </w:style>
  <w:style w:type="character" w:customStyle="1" w:styleId="af5">
    <w:name w:val="Текст выноски Знак"/>
    <w:basedOn w:val="a0"/>
    <w:link w:val="af6"/>
    <w:uiPriority w:val="99"/>
    <w:semiHidden/>
    <w:locked/>
    <w:rsid w:val="00CA293A"/>
    <w:rPr>
      <w:rFonts w:ascii="Tahoma" w:hAnsi="Tahoma" w:cs="Tahoma"/>
      <w:sz w:val="16"/>
      <w:szCs w:val="16"/>
      <w:lang w:val="x-none" w:eastAsia="x-none"/>
    </w:rPr>
  </w:style>
  <w:style w:type="paragraph" w:customStyle="1" w:styleId="af7">
    <w:name w:val="Знак Знак Знак Знак"/>
    <w:basedOn w:val="a"/>
    <w:uiPriority w:val="99"/>
    <w:rsid w:val="00CA293A"/>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CA293A"/>
    <w:pPr>
      <w:ind w:left="720"/>
    </w:pPr>
    <w:rPr>
      <w:szCs w:val="20"/>
    </w:rPr>
  </w:style>
  <w:style w:type="paragraph" w:customStyle="1" w:styleId="af8">
    <w:name w:val="÷¬__ ÷¬__ ÷¬__ ÷¬__"/>
    <w:basedOn w:val="a"/>
    <w:uiPriority w:val="99"/>
    <w:rsid w:val="00CA293A"/>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CA293A"/>
    <w:rPr>
      <w:sz w:val="28"/>
      <w:szCs w:val="28"/>
    </w:rPr>
  </w:style>
  <w:style w:type="paragraph" w:customStyle="1" w:styleId="ConsPlusNormal0">
    <w:name w:val="ConsPlusNormal"/>
    <w:link w:val="ConsPlusNormal"/>
    <w:rsid w:val="00CA293A"/>
    <w:pPr>
      <w:autoSpaceDE w:val="0"/>
      <w:autoSpaceDN w:val="0"/>
      <w:adjustRightInd w:val="0"/>
      <w:spacing w:after="0" w:line="240" w:lineRule="auto"/>
    </w:pPr>
    <w:rPr>
      <w:sz w:val="28"/>
      <w:szCs w:val="28"/>
    </w:rPr>
  </w:style>
  <w:style w:type="paragraph" w:customStyle="1" w:styleId="ConsPlusCell">
    <w:name w:val="ConsPlusCell"/>
    <w:uiPriority w:val="99"/>
    <w:rsid w:val="00CA29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CA293A"/>
    <w:pPr>
      <w:widowControl w:val="0"/>
      <w:adjustRightInd w:val="0"/>
      <w:jc w:val="distribute"/>
    </w:pPr>
    <w:rPr>
      <w:szCs w:val="20"/>
    </w:rPr>
  </w:style>
  <w:style w:type="paragraph" w:customStyle="1" w:styleId="ConsPlusNonformat">
    <w:name w:val="ConsPlusNonformat"/>
    <w:uiPriority w:val="99"/>
    <w:rsid w:val="00CA2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CA293A"/>
    <w:pPr>
      <w:adjustRightInd w:val="0"/>
    </w:pPr>
    <w:rPr>
      <w:rFonts w:eastAsia="SimSun1"/>
      <w:szCs w:val="20"/>
    </w:rPr>
  </w:style>
  <w:style w:type="paragraph" w:customStyle="1" w:styleId="P16">
    <w:name w:val="P16"/>
    <w:basedOn w:val="Standard"/>
    <w:uiPriority w:val="99"/>
    <w:rsid w:val="00CA293A"/>
    <w:pPr>
      <w:widowControl w:val="0"/>
      <w:jc w:val="center"/>
    </w:pPr>
    <w:rPr>
      <w:b/>
    </w:rPr>
  </w:style>
  <w:style w:type="paragraph" w:customStyle="1" w:styleId="P59">
    <w:name w:val="P59"/>
    <w:basedOn w:val="a"/>
    <w:uiPriority w:val="99"/>
    <w:rsid w:val="00CA293A"/>
    <w:pPr>
      <w:widowControl w:val="0"/>
      <w:tabs>
        <w:tab w:val="left" w:pos="-3420"/>
      </w:tabs>
      <w:adjustRightInd w:val="0"/>
      <w:jc w:val="center"/>
    </w:pPr>
    <w:rPr>
      <w:szCs w:val="20"/>
    </w:rPr>
  </w:style>
  <w:style w:type="paragraph" w:customStyle="1" w:styleId="P61">
    <w:name w:val="P61"/>
    <w:basedOn w:val="a"/>
    <w:uiPriority w:val="99"/>
    <w:rsid w:val="00CA293A"/>
    <w:pPr>
      <w:widowControl w:val="0"/>
      <w:tabs>
        <w:tab w:val="left" w:pos="-3420"/>
      </w:tabs>
      <w:adjustRightInd w:val="0"/>
      <w:jc w:val="center"/>
    </w:pPr>
    <w:rPr>
      <w:sz w:val="28"/>
      <w:szCs w:val="20"/>
    </w:rPr>
  </w:style>
  <w:style w:type="paragraph" w:customStyle="1" w:styleId="P103">
    <w:name w:val="P103"/>
    <w:basedOn w:val="a"/>
    <w:uiPriority w:val="99"/>
    <w:rsid w:val="00CA293A"/>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rsid w:val="00CA293A"/>
    <w:pPr>
      <w:spacing w:before="100" w:beforeAutospacing="1" w:after="100" w:afterAutospacing="1"/>
    </w:pPr>
  </w:style>
  <w:style w:type="paragraph" w:customStyle="1" w:styleId="Default">
    <w:name w:val="Default"/>
    <w:uiPriority w:val="99"/>
    <w:rsid w:val="00CA29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CA293A"/>
    <w:rPr>
      <w:rFonts w:eastAsia="Calibri"/>
      <w:noProof/>
      <w:sz w:val="28"/>
      <w:szCs w:val="28"/>
    </w:rPr>
  </w:style>
  <w:style w:type="character" w:styleId="af9">
    <w:name w:val="footnote reference"/>
    <w:uiPriority w:val="99"/>
    <w:semiHidden/>
    <w:unhideWhenUsed/>
    <w:rsid w:val="00CA293A"/>
    <w:rPr>
      <w:vertAlign w:val="superscript"/>
    </w:rPr>
  </w:style>
  <w:style w:type="character" w:styleId="afa">
    <w:name w:val="annotation reference"/>
    <w:uiPriority w:val="99"/>
    <w:semiHidden/>
    <w:unhideWhenUsed/>
    <w:rsid w:val="00CA293A"/>
    <w:rPr>
      <w:sz w:val="18"/>
      <w:szCs w:val="18"/>
    </w:rPr>
  </w:style>
  <w:style w:type="character" w:styleId="afb">
    <w:name w:val="endnote reference"/>
    <w:semiHidden/>
    <w:unhideWhenUsed/>
    <w:rsid w:val="00CA293A"/>
    <w:rPr>
      <w:vertAlign w:val="superscript"/>
    </w:rPr>
  </w:style>
  <w:style w:type="paragraph" w:styleId="a8">
    <w:name w:val="footnote text"/>
    <w:basedOn w:val="a"/>
    <w:link w:val="a7"/>
    <w:uiPriority w:val="99"/>
    <w:semiHidden/>
    <w:unhideWhenUsed/>
    <w:rsid w:val="00CA293A"/>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A293A"/>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CA293A"/>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CA293A"/>
    <w:rPr>
      <w:rFonts w:ascii="Tahoma" w:eastAsiaTheme="minorHAnsi" w:hAnsi="Tahoma" w:cs="Tahoma"/>
      <w:sz w:val="16"/>
      <w:szCs w:val="16"/>
      <w:lang w:val="x-none" w:eastAsia="x-none"/>
    </w:rPr>
  </w:style>
  <w:style w:type="character" w:customStyle="1" w:styleId="13">
    <w:name w:val="Текст выноски Знак1"/>
    <w:basedOn w:val="a0"/>
    <w:uiPriority w:val="99"/>
    <w:semiHidden/>
    <w:rsid w:val="00CA293A"/>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CA293A"/>
    <w:rPr>
      <w:b/>
      <w:bCs/>
    </w:rPr>
  </w:style>
  <w:style w:type="character" w:customStyle="1" w:styleId="14">
    <w:name w:val="Тема примечания Знак1"/>
    <w:basedOn w:val="1"/>
    <w:uiPriority w:val="99"/>
    <w:semiHidden/>
    <w:rsid w:val="00CA293A"/>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CA293A"/>
    <w:pPr>
      <w:spacing w:after="120"/>
    </w:pPr>
    <w:rPr>
      <w:rFonts w:asciiTheme="minorHAnsi" w:eastAsiaTheme="minorHAnsi" w:hAnsiTheme="minorHAnsi" w:cstheme="minorBidi"/>
      <w:sz w:val="28"/>
      <w:szCs w:val="22"/>
      <w:lang w:val="x-none" w:eastAsia="x-none"/>
    </w:rPr>
  </w:style>
  <w:style w:type="character" w:customStyle="1" w:styleId="15">
    <w:name w:val="Основной текст Знак1"/>
    <w:basedOn w:val="a0"/>
    <w:semiHidden/>
    <w:rsid w:val="00CA293A"/>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CA293A"/>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semiHidden/>
    <w:rsid w:val="00CA293A"/>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CA293A"/>
    <w:pPr>
      <w:tabs>
        <w:tab w:val="center" w:pos="4677"/>
        <w:tab w:val="right" w:pos="9355"/>
      </w:tabs>
    </w:pPr>
    <w:rPr>
      <w:rFonts w:asciiTheme="minorHAnsi" w:eastAsiaTheme="minorHAnsi" w:hAnsiTheme="minorHAnsi" w:cstheme="minorBidi"/>
      <w:lang w:eastAsia="en-US"/>
    </w:rPr>
  </w:style>
  <w:style w:type="character" w:customStyle="1" w:styleId="16">
    <w:name w:val="Ниж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CA293A"/>
    <w:rPr>
      <w:rFonts w:asciiTheme="minorHAnsi" w:eastAsiaTheme="minorHAnsi" w:hAnsiTheme="minorHAnsi" w:cstheme="minorBidi"/>
      <w:sz w:val="22"/>
      <w:szCs w:val="22"/>
      <w:lang w:eastAsia="en-US"/>
    </w:rPr>
  </w:style>
  <w:style w:type="character" w:customStyle="1" w:styleId="17">
    <w:name w:val="Текст концевой сноски Знак1"/>
    <w:basedOn w:val="a0"/>
    <w:semiHidden/>
    <w:rsid w:val="00CA293A"/>
    <w:rPr>
      <w:rFonts w:ascii="Times New Roman" w:eastAsia="Times New Roman" w:hAnsi="Times New Roman" w:cs="Times New Roman"/>
      <w:sz w:val="20"/>
      <w:szCs w:val="20"/>
      <w:lang w:eastAsia="ru-RU"/>
    </w:rPr>
  </w:style>
  <w:style w:type="character" w:customStyle="1" w:styleId="T3">
    <w:name w:val="T3"/>
    <w:rsid w:val="00CA293A"/>
    <w:rPr>
      <w:sz w:val="24"/>
    </w:rPr>
  </w:style>
  <w:style w:type="paragraph" w:styleId="30">
    <w:name w:val="Body Text Indent 3"/>
    <w:basedOn w:val="a"/>
    <w:link w:val="3"/>
    <w:semiHidden/>
    <w:unhideWhenUsed/>
    <w:rsid w:val="00CA293A"/>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CA293A"/>
    <w:rPr>
      <w:rFonts w:ascii="Times New Roman" w:eastAsia="Times New Roman" w:hAnsi="Times New Roman" w:cs="Times New Roman"/>
      <w:sz w:val="16"/>
      <w:szCs w:val="16"/>
      <w:lang w:eastAsia="ru-RU"/>
    </w:rPr>
  </w:style>
  <w:style w:type="table" w:styleId="afc">
    <w:name w:val="Table Grid"/>
    <w:basedOn w:val="a1"/>
    <w:uiPriority w:val="59"/>
    <w:rsid w:val="00CA29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2020\&#1040;&#1056;\30-o-perevode-zhilogo-pomeshcheniya-v-nezhiloe.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eteli.ru" TargetMode="External"/><Relationship Id="rId12"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56</Pages>
  <Words>18896</Words>
  <Characters>107708</Characters>
  <Application>Microsoft Office Word</Application>
  <DocSecurity>0</DocSecurity>
  <Lines>897</Lines>
  <Paragraphs>252</Paragraphs>
  <ScaleCrop>false</ScaleCrop>
  <Company>SPecialiST RePack</Company>
  <LinksUpToDate>false</LinksUpToDate>
  <CharactersWithSpaces>126352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2020-04-15T05:48:00Z</dcterms:created>
  <dcterms:modified xsi:type="dcterms:W3CDTF">2020-04-16T05:33:00Z</dcterms:modified>
</cp:coreProperties>
</file>