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C4" w:rsidRDefault="00A358C4" w:rsidP="00A358C4">
      <w:pPr>
        <w:pStyle w:val="1"/>
        <w:shd w:val="clear" w:color="auto" w:fill="FFFFFF"/>
        <w:spacing w:after="144"/>
        <w:jc w:val="center"/>
        <w:rPr>
          <w:b w:val="0"/>
          <w:bCs/>
          <w:color w:val="333333"/>
        </w:rPr>
      </w:pPr>
      <w:r w:rsidRPr="004D064C">
        <w:rPr>
          <w:b w:val="0"/>
          <w:bCs/>
          <w:color w:val="333333"/>
        </w:rPr>
        <w:t>Перечень нормативных правовых актов и (или)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2552"/>
        <w:gridCol w:w="6881"/>
      </w:tblGrid>
      <w:tr w:rsidR="00A358C4" w:rsidTr="00467F97">
        <w:tc>
          <w:tcPr>
            <w:tcW w:w="817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t>№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t>п/п</w:t>
            </w:r>
          </w:p>
        </w:tc>
        <w:tc>
          <w:tcPr>
            <w:tcW w:w="2693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t>Наименование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t>и реквизиты акта</w:t>
            </w:r>
          </w:p>
        </w:tc>
        <w:tc>
          <w:tcPr>
            <w:tcW w:w="1843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t>Краткое описание круга лиц и (или) перечня объектов, </w:t>
            </w:r>
            <w:r w:rsidRPr="008744E0">
              <w:rPr>
                <w:rFonts w:eastAsia="Calibri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552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t>Указание </w:t>
            </w:r>
            <w:r w:rsidRPr="008744E0">
              <w:rPr>
                <w:rFonts w:eastAsia="Calibri"/>
              </w:rPr>
              <w:br/>
              <w:t>на структурные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t>единицы акта, соблюдение которых оценивается </w:t>
            </w:r>
            <w:r w:rsidRPr="008744E0">
              <w:rPr>
                <w:rFonts w:eastAsia="Calibri"/>
              </w:rPr>
              <w:br/>
              <w:t>при проведении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t>мероприятий </w:t>
            </w:r>
            <w:r w:rsidRPr="008744E0">
              <w:rPr>
                <w:rFonts w:eastAsia="Calibri"/>
              </w:rPr>
              <w:br/>
              <w:t>по контролю</w:t>
            </w:r>
          </w:p>
        </w:tc>
        <w:tc>
          <w:tcPr>
            <w:tcW w:w="6881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t>Текст акта</w:t>
            </w:r>
          </w:p>
        </w:tc>
      </w:tr>
      <w:tr w:rsidR="00A358C4" w:rsidTr="00467F97">
        <w:tc>
          <w:tcPr>
            <w:tcW w:w="817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t>1.</w:t>
            </w:r>
          </w:p>
        </w:tc>
        <w:tc>
          <w:tcPr>
            <w:tcW w:w="2693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Земельный кодекс Российской Федерации</w:t>
            </w:r>
          </w:p>
        </w:tc>
        <w:tc>
          <w:tcPr>
            <w:tcW w:w="1843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юридические лица,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участков;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lastRenderedPageBreak/>
              <w:t>объекты, в отношении которых устанавливаются обязательные требования – земельные участки</w:t>
            </w:r>
          </w:p>
        </w:tc>
        <w:tc>
          <w:tcPr>
            <w:tcW w:w="2552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lastRenderedPageBreak/>
              <w:t>части 2 – 6 статьи 13</w:t>
            </w:r>
          </w:p>
        </w:tc>
        <w:tc>
          <w:tcPr>
            <w:tcW w:w="6881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1) воспроизводству плодородия земель сельскохозяйственного назначения;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Мероприятия по охране земель проводятся в соответствии с настоящим Кодексом, Федеральным </w:t>
            </w:r>
            <w:hyperlink r:id="rId4" w:history="1">
              <w:r w:rsidRPr="008744E0">
                <w:rPr>
                  <w:rStyle w:val="a3"/>
                  <w:rFonts w:eastAsia="Calibri"/>
                  <w:color w:val="038AB0"/>
                  <w:bdr w:val="none" w:sz="0" w:space="0" w:color="auto" w:frame="1"/>
                </w:rPr>
                <w:t>законом</w:t>
              </w:r>
            </w:hyperlink>
            <w:r w:rsidRPr="008744E0">
              <w:rPr>
                <w:rFonts w:eastAsia="Calibri"/>
              </w:rPr>
              <w:t> </w:t>
            </w:r>
            <w:r w:rsidRPr="008744E0">
              <w:rPr>
                <w:rFonts w:eastAsia="Calibri"/>
              </w:rPr>
              <w:br/>
              <w:t xml:space="preserve">от 16 июля 1998 года № 101-ФЗ «О государственном регулировании обеспечения плодородия земель </w:t>
            </w:r>
            <w:r w:rsidRPr="008744E0">
              <w:rPr>
                <w:rFonts w:eastAsia="Calibri"/>
              </w:rPr>
              <w:lastRenderedPageBreak/>
              <w:t>сельскохозяйственного назначения», Федеральным </w:t>
            </w:r>
            <w:hyperlink r:id="rId5" w:history="1">
              <w:r w:rsidRPr="008744E0">
                <w:rPr>
                  <w:rStyle w:val="a3"/>
                  <w:rFonts w:eastAsia="Calibri"/>
                  <w:color w:val="038AB0"/>
                  <w:bdr w:val="none" w:sz="0" w:space="0" w:color="auto" w:frame="1"/>
                </w:rPr>
                <w:t>законом</w:t>
              </w:r>
            </w:hyperlink>
            <w:r w:rsidRPr="008744E0">
              <w:rPr>
                <w:rFonts w:eastAsia="Calibri"/>
              </w:rPr>
              <w:t> </w:t>
            </w:r>
            <w:r w:rsidRPr="008744E0">
              <w:rPr>
                <w:rFonts w:eastAsia="Calibri"/>
              </w:rPr>
              <w:br/>
              <w:t>от 10 января 2002 года № 7-ФЗ «Об охране окружающей среды».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 в порядке, установленном Правительством Российской Федерации.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      </w:r>
          </w:p>
        </w:tc>
      </w:tr>
      <w:tr w:rsidR="00A358C4" w:rsidTr="00467F97">
        <w:tc>
          <w:tcPr>
            <w:tcW w:w="817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lastRenderedPageBreak/>
              <w:t>2.</w:t>
            </w:r>
          </w:p>
        </w:tc>
        <w:tc>
          <w:tcPr>
            <w:tcW w:w="2693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Кодекс Российской Федерации </w:t>
            </w:r>
            <w:r w:rsidRPr="008744E0">
              <w:rPr>
                <w:rFonts w:eastAsia="Calibri"/>
              </w:rPr>
              <w:br/>
              <w:t>об административных правонарушениях</w:t>
            </w:r>
          </w:p>
        </w:tc>
        <w:tc>
          <w:tcPr>
            <w:tcW w:w="1843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юридические лица,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индивидуальные предприниматели</w:t>
            </w:r>
          </w:p>
        </w:tc>
        <w:tc>
          <w:tcPr>
            <w:tcW w:w="2552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статьи 7.10, 8.6, 8.7, 8.8, 8.12, 10.9</w:t>
            </w:r>
          </w:p>
        </w:tc>
        <w:tc>
          <w:tcPr>
            <w:tcW w:w="6881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Самовольная уступка права пользования землей, недрами, лесным участком или водным объектом, а равно самовольная мена земельного участка - 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Самовольное снятие или перемещение плодородного слоя почвы 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lastRenderedPageBreak/>
              <w:t>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</w:t>
            </w:r>
            <w:r w:rsidRPr="008744E0">
              <w:rPr>
                <w:rFonts w:eastAsia="Calibri"/>
              </w:rPr>
              <w:lastRenderedPageBreak/>
              <w:t>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 </w:t>
            </w:r>
            <w:r w:rsidRPr="008744E0">
              <w:rPr>
                <w:rFonts w:eastAsia="Calibri"/>
              </w:rPr>
              <w:br/>
              <w:t xml:space="preserve">№ 101-ФЗ «Об обороте земель сельскохозяйственного назначения»,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</w:t>
            </w:r>
            <w:r w:rsidRPr="008744E0">
              <w:rPr>
                <w:rFonts w:eastAsia="Calibri"/>
              </w:rPr>
              <w:lastRenderedPageBreak/>
              <w:t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 назначения", -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lastRenderedPageBreak/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 xml:space="preserve">Уничтожение плодородного слоя почвы, а равно порча земель в результате нарушения правил обращения с пестицидами и </w:t>
            </w:r>
            <w:proofErr w:type="spellStart"/>
            <w:r w:rsidRPr="008744E0">
              <w:rPr>
                <w:rFonts w:eastAsia="Calibri"/>
              </w:rPr>
              <w:t>агрохимикатами</w:t>
            </w:r>
            <w:proofErr w:type="spellEnd"/>
            <w:r w:rsidRPr="008744E0">
              <w:rPr>
                <w:rFonts w:eastAsia="Calibri"/>
              </w:rPr>
              <w:t xml:space="preserve"> или иными опасными для здоровья людей и окружающей среды веществами и отходами производства и потребления 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 xml:space="preserve">Нарушение режима использования земельных участков и лесов в </w:t>
            </w:r>
            <w:proofErr w:type="spellStart"/>
            <w:r w:rsidRPr="008744E0">
              <w:rPr>
                <w:rFonts w:eastAsia="Calibri"/>
              </w:rPr>
              <w:t>водоохранных</w:t>
            </w:r>
            <w:proofErr w:type="spellEnd"/>
            <w:r w:rsidRPr="008744E0">
              <w:rPr>
                <w:rFonts w:eastAsia="Calibri"/>
              </w:rPr>
              <w:t xml:space="preserve"> зонах 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lastRenderedPageBreak/>
              <w:t>Проведение мелиоративных работ с нарушением проекта проведения мелиоративных работ -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      </w:r>
          </w:p>
        </w:tc>
      </w:tr>
      <w:tr w:rsidR="00A358C4" w:rsidTr="00467F97">
        <w:tc>
          <w:tcPr>
            <w:tcW w:w="817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</w:rPr>
            </w:pPr>
            <w:r w:rsidRPr="008744E0">
              <w:rPr>
                <w:rFonts w:eastAsia="Calibri"/>
              </w:rPr>
              <w:lastRenderedPageBreak/>
              <w:t>3.</w:t>
            </w:r>
          </w:p>
        </w:tc>
        <w:tc>
          <w:tcPr>
            <w:tcW w:w="2693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Федеральный закон </w:t>
            </w:r>
            <w:r w:rsidRPr="008744E0">
              <w:rPr>
                <w:rFonts w:eastAsia="Calibri"/>
              </w:rPr>
              <w:br/>
              <w:t>от 26.12.2008 № 294-ФЗ </w:t>
            </w:r>
            <w:r w:rsidRPr="008744E0">
              <w:rPr>
                <w:rFonts w:eastAsia="Calibri"/>
              </w:rPr>
              <w:br/>
              <w:t>«О защите прав юридических лиц </w:t>
            </w:r>
            <w:r w:rsidRPr="008744E0">
              <w:rPr>
                <w:rFonts w:eastAsia="Calibri"/>
              </w:rPr>
              <w:br/>
              <w:t>и индивидуальных предпринимателей</w:t>
            </w:r>
            <w:r w:rsidRPr="008744E0">
              <w:rPr>
                <w:rFonts w:eastAsia="Calibri"/>
              </w:rPr>
              <w:br/>
              <w:t>при осуществлении государственного </w:t>
            </w:r>
            <w:r w:rsidRPr="008744E0">
              <w:rPr>
                <w:rFonts w:eastAsia="Calibri"/>
              </w:rPr>
              <w:br/>
              <w:t>контроля (надзора) </w:t>
            </w:r>
            <w:r w:rsidRPr="008744E0">
              <w:rPr>
                <w:rFonts w:eastAsia="Calibri"/>
              </w:rPr>
              <w:br/>
              <w:t>и муниципального контроля»</w:t>
            </w:r>
          </w:p>
        </w:tc>
        <w:tc>
          <w:tcPr>
            <w:tcW w:w="1843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юридические лица,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индивидуальные предприниматели</w:t>
            </w:r>
          </w:p>
        </w:tc>
        <w:tc>
          <w:tcPr>
            <w:tcW w:w="2552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часть 1 статьи 9, часть 1 статьи 10, часть 1 статьи 11, часть 1 статьи 12</w:t>
            </w:r>
          </w:p>
        </w:tc>
        <w:tc>
          <w:tcPr>
            <w:tcW w:w="6881" w:type="dxa"/>
            <w:vAlign w:val="center"/>
          </w:tcPr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Предметом проверки является: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осуществлении их деятельности;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актами;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>выполнение предписаний и постановлений органов муниципального контроля;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rPr>
                <w:rFonts w:eastAsia="Calibri"/>
              </w:rPr>
            </w:pPr>
            <w:r w:rsidRPr="008744E0">
              <w:rPr>
                <w:rFonts w:eastAsia="Calibri"/>
              </w:rPr>
              <w:t xml:space="preserve">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</w:t>
            </w:r>
            <w:r w:rsidRPr="008744E0">
              <w:rPr>
                <w:rFonts w:eastAsia="Calibri"/>
              </w:rPr>
              <w:lastRenderedPageBreak/>
              <w:t>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A358C4" w:rsidTr="00467F97">
        <w:tc>
          <w:tcPr>
            <w:tcW w:w="817" w:type="dxa"/>
          </w:tcPr>
          <w:p w:rsidR="00A358C4" w:rsidRPr="008744E0" w:rsidRDefault="00A358C4" w:rsidP="00467F9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44E0">
              <w:rPr>
                <w:rFonts w:eastAsia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</w:tcPr>
          <w:p w:rsidR="00A358C4" w:rsidRPr="008744E0" w:rsidRDefault="00A358C4" w:rsidP="0003307E">
            <w:pPr>
              <w:jc w:val="both"/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8744E0">
              <w:rPr>
                <w:rFonts w:eastAsia="Calibri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eastAsia="Calibri"/>
                <w:sz w:val="22"/>
                <w:szCs w:val="22"/>
              </w:rPr>
              <w:t>сельского</w:t>
            </w:r>
            <w:r w:rsidRPr="008744E0">
              <w:rPr>
                <w:rFonts w:eastAsia="Calibri"/>
                <w:sz w:val="22"/>
                <w:szCs w:val="22"/>
              </w:rPr>
              <w:t xml:space="preserve"> поселения </w:t>
            </w:r>
            <w:r w:rsidR="007F6D60">
              <w:rPr>
                <w:rFonts w:eastAsia="Calibri"/>
                <w:sz w:val="22"/>
                <w:szCs w:val="22"/>
              </w:rPr>
              <w:t xml:space="preserve">Ариевский </w:t>
            </w:r>
            <w:r>
              <w:rPr>
                <w:rFonts w:eastAsia="Calibri"/>
                <w:sz w:val="22"/>
                <w:szCs w:val="22"/>
              </w:rPr>
              <w:t>сельсовет</w:t>
            </w:r>
            <w:r w:rsidRPr="008744E0">
              <w:rPr>
                <w:rFonts w:eastAsia="Calibri"/>
                <w:sz w:val="22"/>
                <w:szCs w:val="22"/>
              </w:rPr>
              <w:t xml:space="preserve"> муниципального района </w:t>
            </w:r>
            <w:r>
              <w:rPr>
                <w:rFonts w:eastAsia="Calibri"/>
                <w:sz w:val="22"/>
                <w:szCs w:val="22"/>
              </w:rPr>
              <w:t>Дуванский</w:t>
            </w:r>
            <w:r w:rsidRPr="008744E0">
              <w:rPr>
                <w:rFonts w:eastAsia="Calibri"/>
                <w:sz w:val="22"/>
                <w:szCs w:val="22"/>
              </w:rPr>
              <w:t xml:space="preserve"> район Республики Башкортостан №</w:t>
            </w:r>
            <w:r w:rsidR="007F6D60">
              <w:rPr>
                <w:rFonts w:eastAsia="Calibri"/>
                <w:sz w:val="22"/>
                <w:szCs w:val="22"/>
              </w:rPr>
              <w:t xml:space="preserve"> 47/1</w:t>
            </w:r>
            <w:r w:rsidRPr="008744E0">
              <w:rPr>
                <w:rFonts w:eastAsia="Calibri"/>
                <w:sz w:val="22"/>
                <w:szCs w:val="22"/>
              </w:rPr>
              <w:t xml:space="preserve"> от </w:t>
            </w:r>
            <w:r>
              <w:rPr>
                <w:rFonts w:eastAsia="Calibri"/>
                <w:sz w:val="22"/>
                <w:szCs w:val="22"/>
              </w:rPr>
              <w:t>12.05.2014</w:t>
            </w:r>
            <w:r w:rsidRPr="008744E0">
              <w:rPr>
                <w:rFonts w:eastAsia="Calibri"/>
                <w:sz w:val="22"/>
                <w:szCs w:val="22"/>
              </w:rPr>
              <w:t xml:space="preserve">г. «Об утверждении административного регламента </w:t>
            </w:r>
            <w:r>
              <w:rPr>
                <w:rFonts w:eastAsia="Calibri"/>
                <w:sz w:val="22"/>
                <w:szCs w:val="22"/>
              </w:rPr>
              <w:t>исполнения муниципальной функции по осуществлению</w:t>
            </w:r>
            <w:r w:rsidRPr="008744E0">
              <w:rPr>
                <w:rFonts w:eastAsia="Calibri"/>
                <w:sz w:val="22"/>
                <w:szCs w:val="22"/>
              </w:rPr>
              <w:t xml:space="preserve"> муниципального земельного контроля на территории </w:t>
            </w:r>
            <w:r>
              <w:rPr>
                <w:rFonts w:eastAsia="Calibri"/>
                <w:sz w:val="22"/>
                <w:szCs w:val="22"/>
              </w:rPr>
              <w:t xml:space="preserve">сельского поселения </w:t>
            </w:r>
            <w:r w:rsidR="007F6D60">
              <w:rPr>
                <w:rFonts w:eastAsia="Calibri"/>
                <w:sz w:val="22"/>
                <w:szCs w:val="22"/>
              </w:rPr>
              <w:t xml:space="preserve">Ариевский </w:t>
            </w:r>
            <w:r>
              <w:rPr>
                <w:rFonts w:eastAsia="Calibri"/>
                <w:sz w:val="22"/>
                <w:szCs w:val="22"/>
              </w:rPr>
              <w:t>сельсовет</w:t>
            </w:r>
            <w:r w:rsidRPr="008744E0">
              <w:rPr>
                <w:rFonts w:eastAsia="Calibri"/>
                <w:sz w:val="22"/>
                <w:szCs w:val="22"/>
              </w:rPr>
              <w:t xml:space="preserve"> муниципального района </w:t>
            </w:r>
            <w:r>
              <w:rPr>
                <w:rFonts w:eastAsia="Calibri"/>
                <w:sz w:val="22"/>
                <w:szCs w:val="22"/>
              </w:rPr>
              <w:t xml:space="preserve">Дуванский </w:t>
            </w:r>
            <w:r w:rsidRPr="008744E0">
              <w:rPr>
                <w:rFonts w:eastAsia="Calibri"/>
                <w:sz w:val="22"/>
                <w:szCs w:val="22"/>
              </w:rPr>
              <w:t xml:space="preserve">район Республики Башкортостан» (с изм. от </w:t>
            </w:r>
            <w:r w:rsidR="0003307E">
              <w:rPr>
                <w:rFonts w:eastAsia="Calibri"/>
                <w:sz w:val="22"/>
                <w:szCs w:val="22"/>
              </w:rPr>
              <w:t>23</w:t>
            </w:r>
            <w:r>
              <w:rPr>
                <w:rFonts w:eastAsia="Calibri"/>
                <w:sz w:val="22"/>
                <w:szCs w:val="22"/>
              </w:rPr>
              <w:t>.10.2015</w:t>
            </w:r>
            <w:r w:rsidRPr="008744E0">
              <w:rPr>
                <w:rFonts w:eastAsia="Calibri"/>
                <w:sz w:val="22"/>
                <w:szCs w:val="22"/>
              </w:rPr>
              <w:t>г. №</w:t>
            </w:r>
            <w:r w:rsidR="0003307E">
              <w:rPr>
                <w:rFonts w:eastAsia="Calibri"/>
                <w:sz w:val="22"/>
                <w:szCs w:val="22"/>
              </w:rPr>
              <w:t xml:space="preserve"> 51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="0003307E">
              <w:rPr>
                <w:rFonts w:eastAsia="Calibri"/>
                <w:sz w:val="22"/>
                <w:szCs w:val="22"/>
              </w:rPr>
              <w:t>11</w:t>
            </w:r>
            <w:r>
              <w:rPr>
                <w:rFonts w:eastAsia="Calibri"/>
                <w:sz w:val="22"/>
                <w:szCs w:val="22"/>
              </w:rPr>
              <w:t>.03.2016 №1</w:t>
            </w:r>
            <w:r w:rsidR="0003307E">
              <w:rPr>
                <w:rFonts w:eastAsia="Calibri"/>
                <w:sz w:val="22"/>
                <w:szCs w:val="22"/>
              </w:rPr>
              <w:t>9</w:t>
            </w:r>
            <w:r w:rsidRPr="008744E0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44E0">
              <w:rPr>
                <w:rFonts w:eastAsia="Calibri"/>
                <w:color w:val="000000"/>
                <w:sz w:val="22"/>
                <w:szCs w:val="22"/>
              </w:rPr>
              <w:t>юридические лица,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44E0">
              <w:rPr>
                <w:rFonts w:eastAsia="Calibri"/>
                <w:color w:val="000000"/>
                <w:sz w:val="22"/>
                <w:szCs w:val="22"/>
              </w:rPr>
              <w:t>индивидуальные предприниматели</w:t>
            </w:r>
          </w:p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358C4" w:rsidRPr="008744E0" w:rsidRDefault="00A358C4" w:rsidP="00467F97">
            <w:pPr>
              <w:pStyle w:val="a4"/>
              <w:spacing w:before="0" w:beforeAutospacing="0" w:after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44E0">
              <w:rPr>
                <w:rFonts w:eastAsia="Calibri"/>
                <w:color w:val="000000"/>
                <w:sz w:val="22"/>
                <w:szCs w:val="22"/>
              </w:rPr>
              <w:t>в полном объёме</w:t>
            </w:r>
          </w:p>
        </w:tc>
        <w:tc>
          <w:tcPr>
            <w:tcW w:w="6881" w:type="dxa"/>
          </w:tcPr>
          <w:p w:rsidR="00A358C4" w:rsidRPr="008744E0" w:rsidRDefault="0003307E" w:rsidP="00467F9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03307E">
              <w:rPr>
                <w:rFonts w:eastAsia="Calibri"/>
                <w:color w:val="000000"/>
                <w:sz w:val="22"/>
                <w:szCs w:val="22"/>
              </w:rPr>
              <w:t>http://ari.spduvan.ru/dokumenty/municipalnyj-zemelnyj-ko</w:t>
            </w:r>
            <w:bookmarkStart w:id="0" w:name="_GoBack"/>
            <w:bookmarkEnd w:id="0"/>
            <w:r w:rsidRPr="0003307E">
              <w:rPr>
                <w:rFonts w:eastAsia="Calibri"/>
                <w:color w:val="000000"/>
                <w:sz w:val="22"/>
                <w:szCs w:val="22"/>
              </w:rPr>
              <w:t>ntrol/</w:t>
            </w:r>
          </w:p>
        </w:tc>
      </w:tr>
    </w:tbl>
    <w:p w:rsidR="00A358C4" w:rsidRDefault="00A358C4" w:rsidP="00A358C4"/>
    <w:p w:rsidR="007A44EB" w:rsidRDefault="00A358C4" w:rsidP="00A358C4">
      <w:r>
        <w:rPr>
          <w:b/>
          <w:bCs/>
        </w:rPr>
        <w:br w:type="page"/>
      </w:r>
    </w:p>
    <w:sectPr w:rsidR="007A44EB" w:rsidSect="00A35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E9"/>
    <w:rsid w:val="0003307E"/>
    <w:rsid w:val="007A44EB"/>
    <w:rsid w:val="007F6D60"/>
    <w:rsid w:val="00A358C4"/>
    <w:rsid w:val="00A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3211-B15E-48F6-9D33-84186F2F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8C4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A358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58C4"/>
    <w:pPr>
      <w:spacing w:before="100" w:beforeAutospacing="1" w:after="136"/>
    </w:pPr>
    <w:rPr>
      <w:sz w:val="24"/>
      <w:szCs w:val="24"/>
    </w:rPr>
  </w:style>
  <w:style w:type="paragraph" w:customStyle="1" w:styleId="s1">
    <w:name w:val="s_1"/>
    <w:basedOn w:val="a"/>
    <w:rsid w:val="00A358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5CD10D011006828F0312671175D13638D7FAE9B8E7EAE2B5F8A9359Dh6D8N" TargetMode="External"/><Relationship Id="rId4" Type="http://schemas.openxmlformats.org/officeDocument/2006/relationships/hyperlink" Target="consultantplus://offline/ref=1E5CD10D011006828F0312671175D1363BDEF9EDB9E6EAE2B5F8A9359Dh6D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2069</Words>
  <Characters>11798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2018-07-04T07:50:00Z</dcterms:created>
  <dcterms:modified xsi:type="dcterms:W3CDTF">2018-07-10T05:19:00Z</dcterms:modified>
</cp:coreProperties>
</file>