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bookmarkStart w:id="0" w:name="_GoBack"/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  <w:bookmarkEnd w:id="0"/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50"/>
        <w:gridCol w:w="2105"/>
        <w:gridCol w:w="1564"/>
        <w:gridCol w:w="7801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Наименование  и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Краткое  описание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Указание  на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Юридические  лица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жилищный  фонд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>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предписаний и постановлений органов муниципального 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 Правительства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жилищный  фонд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организацией, то такая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ресурсоснабжающая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1110  "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жилищный  фонд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регистрация  лицензиата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соискателя лицензии в качестве юридического лица или индивидуального предпринимателя на территории Российской Федерации. Юридические лица и индивидуальные   предприниматели, зарегистрированные на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территориях  иностранных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наличие у должностного лица лицензиата, должностного лица соискателя лицензии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квалификационного  аттестата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Жилищный кодекс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Юридические  лица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и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(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жилищный  фонд</w:t>
            </w:r>
            <w:proofErr w:type="gramEnd"/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наймодателями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жилых помещений в наемных домах социального использования обязательных требований к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04642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Постановление  администрации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04642B">
              <w:rPr>
                <w:rFonts w:eastAsia="Calibri"/>
                <w:sz w:val="24"/>
                <w:szCs w:val="24"/>
              </w:rPr>
              <w:t>Ариевский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№ </w:t>
            </w:r>
            <w:r w:rsidR="0004642B">
              <w:rPr>
                <w:rFonts w:eastAsia="Calibri"/>
                <w:sz w:val="24"/>
                <w:szCs w:val="24"/>
              </w:rPr>
              <w:t>79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04642B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.12.2017</w:t>
            </w:r>
            <w:r w:rsidRPr="008744E0">
              <w:rPr>
                <w:rFonts w:eastAsia="Calibri"/>
                <w:sz w:val="24"/>
                <w:szCs w:val="24"/>
              </w:rPr>
              <w:t>г Об утверждении административного регламента по осуществлению муниципального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04642B">
              <w:rPr>
                <w:rFonts w:eastAsia="Calibri"/>
                <w:sz w:val="24"/>
                <w:szCs w:val="24"/>
              </w:rPr>
              <w:t xml:space="preserve">Ариевский </w:t>
            </w:r>
            <w:r>
              <w:rPr>
                <w:rFonts w:eastAsia="Calibri"/>
                <w:sz w:val="24"/>
                <w:szCs w:val="24"/>
              </w:rPr>
              <w:t xml:space="preserve">сельсовет муниципального района Дуванский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район Республики Башкортостан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Pr="008744E0" w:rsidRDefault="008E15F2" w:rsidP="00467F97">
            <w:pPr>
              <w:rPr>
                <w:rFonts w:eastAsia="Calibri"/>
                <w:sz w:val="24"/>
                <w:szCs w:val="24"/>
              </w:rPr>
            </w:pPr>
            <w:r w:rsidRPr="008E15F2">
              <w:rPr>
                <w:rFonts w:eastAsia="Calibri"/>
                <w:sz w:val="24"/>
                <w:szCs w:val="24"/>
              </w:rPr>
              <w:t>http://ari.spduvan.ru/dokumenty/zhilishhnyj-kontrol/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/>
    <w:sectPr w:rsidR="007A44EB" w:rsidSect="004D064C">
      <w:footerReference w:type="default" r:id="rId9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34" w:rsidRDefault="009B7734">
      <w:r>
        <w:separator/>
      </w:r>
    </w:p>
  </w:endnote>
  <w:endnote w:type="continuationSeparator" w:id="0">
    <w:p w:rsidR="009B7734" w:rsidRDefault="009B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A" w:rsidRPr="00043175" w:rsidRDefault="004D289A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8E15F2">
      <w:rPr>
        <w:noProof/>
        <w:color w:val="000000"/>
        <w:sz w:val="22"/>
        <w:szCs w:val="22"/>
      </w:rPr>
      <w:t>1</w:t>
    </w:r>
    <w:r w:rsidRPr="00043175">
      <w:rPr>
        <w:color w:val="000000"/>
        <w:sz w:val="22"/>
        <w:szCs w:val="22"/>
      </w:rPr>
      <w:fldChar w:fldCharType="end"/>
    </w:r>
  </w:p>
  <w:p w:rsidR="007C388A" w:rsidRDefault="009B77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34" w:rsidRDefault="009B7734">
      <w:r>
        <w:separator/>
      </w:r>
    </w:p>
  </w:footnote>
  <w:footnote w:type="continuationSeparator" w:id="0">
    <w:p w:rsidR="009B7734" w:rsidRDefault="009B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B"/>
    <w:rsid w:val="0004642B"/>
    <w:rsid w:val="003132CB"/>
    <w:rsid w:val="003D7B70"/>
    <w:rsid w:val="004D289A"/>
    <w:rsid w:val="007A44EB"/>
    <w:rsid w:val="008955A0"/>
    <w:rsid w:val="008E15F2"/>
    <w:rsid w:val="009B7734"/>
    <w:rsid w:val="00A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962B-0C75-46FA-BB07-836FE2EB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2018-07-04T07:51:00Z</dcterms:created>
  <dcterms:modified xsi:type="dcterms:W3CDTF">2018-07-10T05:34:00Z</dcterms:modified>
</cp:coreProperties>
</file>