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fldChar w:fldCharType="begin"/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instrText xml:space="preserve"> HYPERLINK "http://mesyagutovsky.spduvan.ru/files/2016/02/№261-ФЗ-Об-энергосбереженииинформация.doc" </w:instrTex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fldChar w:fldCharType="separate"/>
      </w:r>
      <w:r w:rsidRPr="005C5E2B">
        <w:rPr>
          <w:rFonts w:ascii="Georgia" w:eastAsia="Times New Roman" w:hAnsi="Georgia" w:cs="Times New Roman"/>
          <w:color w:val="4E7404"/>
          <w:sz w:val="18"/>
          <w:szCs w:val="18"/>
          <w:lang w:eastAsia="ru-RU"/>
        </w:rPr>
        <w:t xml:space="preserve">№261-ФЗ Об </w:t>
      </w:r>
      <w:proofErr w:type="spellStart"/>
      <w:proofErr w:type="gramStart"/>
      <w:r w:rsidRPr="005C5E2B">
        <w:rPr>
          <w:rFonts w:ascii="Georgia" w:eastAsia="Times New Roman" w:hAnsi="Georgia" w:cs="Times New Roman"/>
          <w:color w:val="4E7404"/>
          <w:sz w:val="18"/>
          <w:szCs w:val="18"/>
          <w:lang w:eastAsia="ru-RU"/>
        </w:rPr>
        <w:t>энергосбережении,информация</w:t>
      </w:r>
      <w:proofErr w:type="spellEnd"/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fldChar w:fldCharType="end"/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 xml:space="preserve">Уважаемые </w:t>
      </w:r>
      <w:proofErr w:type="gramStart"/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жители  сельского</w:t>
      </w:r>
      <w:proofErr w:type="gramEnd"/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 xml:space="preserve"> поселения </w:t>
      </w:r>
      <w:r w:rsidR="00761EA6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 xml:space="preserve">Ариевский </w:t>
      </w: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сельсовет!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noProof/>
          <w:color w:val="4E7404"/>
          <w:sz w:val="18"/>
          <w:szCs w:val="18"/>
          <w:lang w:eastAsia="ru-RU"/>
        </w:rPr>
        <w:drawing>
          <wp:inline distT="0" distB="0" distL="0" distR="0" wp14:anchorId="04DE0866" wp14:editId="17597130">
            <wp:extent cx="2857500" cy="2019300"/>
            <wp:effectExtent l="0" t="0" r="0" b="0"/>
            <wp:docPr id="2" name="Рисунок 1" descr="_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E2B">
        <w:rPr>
          <w:rFonts w:ascii="Georgia" w:eastAsia="Times New Roman" w:hAnsi="Georgia" w:cs="Times New Roman"/>
          <w:noProof/>
          <w:color w:val="4E7404"/>
          <w:sz w:val="18"/>
          <w:szCs w:val="18"/>
          <w:lang w:eastAsia="ru-RU"/>
        </w:rPr>
        <w:drawing>
          <wp:inline distT="0" distB="0" distL="0" distR="0" wp14:anchorId="54F4ECD9" wp14:editId="4FFAD87C">
            <wp:extent cx="2000250" cy="2857500"/>
            <wp:effectExtent l="0" t="0" r="0" b="0"/>
            <wp:docPr id="3" name="Рисунок 3" descr="_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C5E2B">
        <w:rPr>
          <w:rFonts w:ascii="Georgia" w:eastAsia="Times New Roman" w:hAnsi="Georgia" w:cs="Times New Roman"/>
          <w:noProof/>
          <w:color w:val="4E740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32F18B9" wp14:editId="7409B4A9">
                <wp:extent cx="2857500" cy="2009775"/>
                <wp:effectExtent l="0" t="0" r="0" b="0"/>
                <wp:docPr id="1" name="AutoShape 3" descr="_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8220B" id="AutoShape 3" o:spid="_x0000_s1026" alt="_5" href="http://mesyagutovsky.spduvan.ru/files/2016/02/5.jpg" style="width:225pt;height:1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xA6QIAADgGAAAOAAAAZHJzL2Uyb0RvYy54bWysVF1v0zAUfUfiP1h+z/KxpG2ipdPWNAhp&#10;wKTBM3Idp7GW2MF2mw7Ef+faabt2Q0IC8hD589xz7j2+V9e7rkVbpjSXIsfhRYARE1RWXKxz/OVz&#10;6c0w0oaIirRSsBw/MY2v52/fXA19xiLZyLZiCgGI0NnQ57gxps98X9OGdURfyJ4J2Kyl6oiBqVr7&#10;lSIDoHetHwXBxB+kqnolKdMaVotxE88dfl0zaj7VtWYGtTkGbsb9lfuv7N+fX5FsrUjfcLqnQf6C&#10;RUe4gKBHqIIYgjaKv4LqOFVSy9pcUNn5sq45ZU4DqAmDF2oeGtIzpwWSo/tjmvT/g6Uft/cK8Qpq&#10;h5EgHZToZmOki4wuMaqYppCur4lT17RcPC5aTh/3XGDrzxUbVRaSbjomzFg2xVpiwDO64b3GSGWW&#10;gnpfhbYi/tDrzDGzdXTDh/5e2fzq/k7SR42EXDRErNmN7qHGI/vDklJyaBipIE1ncCOGBdSAhlbD&#10;B1mBXgJ6nbpdrTobA/iinbPI09EibGcQhcVolkyTAJxEYQ8MmE6niaNMssP1XmnzjskO2QGIAn4O&#10;nmzvtLHqSHY4YqMJWfK2dT5sxdkCHBxXIDhctXuWhrPVjzRIl7PlLPbiaLL04qAovJtyEXuTMpwm&#10;xWWxWBThTxs3jLOGVxUTNszB4mH8qnC/deb+sY3mPJpcy5ZXFs5S0mq9WrQKbQk8sdJ9+4ScHPPP&#10;abgkgJYXksIoDm6j1Csns6kXl3HipdNg5gVheptOgjiNi/Jc0h0X7N8loSHHaRKNFj8h/UJb4L7X&#10;2kjWcQNNrOVdjmfHQySzHlyKypXWEN6O45NUWPrPqYByHwrtHoA16ej/layewLBKgp3AetBuYdBI&#10;9R2jAVpXjvW3DVEMo/a9ANOnYRzbXucmcTKNYKJOd1anO0RQgMqxwWgcLgzM4MqmV3zdQKTQ2VdI&#10;2xhq7ixsH9HIav9aoT05JftWavvf6dydem74818AAAD//wMAUEsDBBQABgAIAAAAIQBTuuKK2gAA&#10;AAUBAAAPAAAAZHJzL2Rvd25yZXYueG1sTI9BS8NAEIXvQv/DMgVvdtNqQ4nZFBGkxIOQtj9gmh2T&#10;0OxsyG7b+O8dvejlweMN732TbyfXqyuNofNsYLlIQBHX3nbcGDge3h42oEJEtth7JgNfFGBbzO5y&#10;zKy/cUXXfWyUlHDI0EAb45BpHeqWHIaFH4gl+/Sjwyh2bLQd8SblrterJEm1w45locWBXluqz/uL&#10;M7DakP0ou+h35bmsUnb8fqx2xtzPp5dnUJGm+HcMP/iCDoUwnfyFbVC9AXkk/qpkT+tE7MnA4zJd&#10;gy5y/Z+++AYAAP//AwBQSwMEFAAGAAgAAAAhACX/GSrjAAAAXgEAABkAAABkcnMvX3JlbHMvZTJv&#10;RG9jLnhtbC5yZWxzhNDBasMwDAbg+2DvYHxflBRWxmjSyzboYZfRPYCIFceNIxvLCc3bz5eNFQY7&#10;CvF/v9DheJ29WimJC9zqpqq1Iu6DcWxb/Xl+e3jSSjKyQR+YWr2R6GN3f3f4II+5hGR0UVRRWFo9&#10;5hyfAaQfaUapQiQumyGkGXMZk4WI/YSWYFfXe0i/Dd3dmOpkWp1OptHqvMXS/L8dhsH19BL6ZSbO&#10;f1TAWKTkHU8FxWQp/7AzyYZ2yWGVaaskmmVFrtICg/MkxWr2UO/gsbpE+x1+D6bc9XrNlBi9hu4A&#10;N1/pvgAAAP//AwBQSwECLQAUAAYACAAAACEAtoM4kv4AAADhAQAAEwAAAAAAAAAAAAAAAAAAAAAA&#10;W0NvbnRlbnRfVHlwZXNdLnhtbFBLAQItABQABgAIAAAAIQA4/SH/1gAAAJQBAAALAAAAAAAAAAAA&#10;AAAAAC8BAABfcmVscy8ucmVsc1BLAQItABQABgAIAAAAIQAFh3xA6QIAADgGAAAOAAAAAAAAAAAA&#10;AAAAAC4CAABkcnMvZTJvRG9jLnhtbFBLAQItABQABgAIAAAAIQBTuuKK2gAAAAUBAAAPAAAAAAAA&#10;AAAAAAAAAEMFAABkcnMvZG93bnJldi54bWxQSwECLQAUAAYACAAAACEAJf8ZKuMAAABeAQAAGQAA&#10;AAAAAAAAAAAAAABKBgAAZHJzL19yZWxzL2Uyb0RvYy54bWwucmVsc1BLBQYAAAAABQAFADoBAABk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Привычка экономить энергию и ресурсы —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Рационально используйте электричество!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Устанавливайте современные энергосберегающие электротехнические устройства, многотарифные    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электросчётчики,  позволяющие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экономить на разнице тарифов.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 Социальная реклама в области энергосбережения и повышения энергетической эффективности.  Почему нам необходимо беречь энергию?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невозобновляемыми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Потреблять энергию эффективно очень просто. Достаточно следовать эти советам.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О том, как лучше сберечь электроэнергию надо думать уже при покупке любого электротехнического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устройства.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*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 Осуществляйте покупку товаров электротехнического назначения в зарекомендовавших себя специализированных магазинах.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энергоэффективное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оборудование.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*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** Приобретая бытовую технику, обращайте внимание на класс ее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энергоэффективности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энергоэффективности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энергоэффективным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является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класс- А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++, А+, А; далее по убыванию –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B, C, D, E, F, G.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там где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не нужен – выключить. В квартире станет уютнее и комфортнее. В результате устройства комбинированного освещения на комнату 18 — 20 м2 экономится до 200 кВт • ч в год.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*** Удобно и выгодно оборудование Вашего дома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светорегуляторами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Светорегулятор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, как видно из названия (ещё его называют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диммер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Светорегуляторы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бывают ручные и автоматические.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).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Об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standby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», но и обеспечит пожарную безопасность в доме в ваше отсутствие.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Внимание!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разбили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).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*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standby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прибора.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*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электроэнергии.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*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**** Не кладите теплые продукты в холодильник, дайте остыть им до комнатной температуры.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Кондиционер</w:t>
      </w: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br/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*** Работа кондиционера должна производится при закрытых окнах и дверях. Иначе кондиционер будет охлаждать улицу или другие помещения, а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там где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необходима прохлада будет жарко. При этом электроэнергия расходующаяся на работу кондиционера будет тратиться зря.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Использование многотарифного учета электрической энергии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Сберегая тепло — бережем электроэнергию.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lastRenderedPageBreak/>
        <w:t>Отопление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теплонакопители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теплонакопителях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 В дневное же время они отдают тепло строго в соответствии с выставленной температурой.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Утепление помещений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u w:val="single"/>
          <w:lang w:eastAsia="ru-RU"/>
        </w:rPr>
        <w:t> 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u w:val="single"/>
          <w:lang w:eastAsia="ru-RU"/>
        </w:rPr>
        <w:t> 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Энергосбережение в быту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В основе любой экономии воля к искоренению вредных привычек транжирства и учет. Способы энергосбережения в быту.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Экономия тепла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Утеплять свое жилище — нормальное явление. Есть несколько простых способов утепления:</w:t>
      </w:r>
    </w:p>
    <w:p w:rsidR="005C5E2B" w:rsidRPr="005C5E2B" w:rsidRDefault="005C5E2B" w:rsidP="005C5E2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саморасширяющиеся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рамами .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Результат — повышение температуры внутри помещения на 1-3 градуса.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проветриватели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7. Закрывайте шторы на ночь. Это помогает сохранить тепло в доме.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8. Замените чугунные радиаторы на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Экономия электрической энергии</w:t>
      </w:r>
    </w:p>
    <w:p w:rsidR="005C5E2B" w:rsidRPr="005C5E2B" w:rsidRDefault="005C5E2B" w:rsidP="005C5E2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Замените обычные лампы накаливания на энергосберегающие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люминисцентные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2. Применяйте местные светильники, когда нет необходимости в общем освещении.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3. Возьмите за правило, выходя из комнаты гасить свет.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устройства, оставленные в розетках зарядные устройства дадут дополнительный расход энергии 300-400 КВт/час.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5. Применяйте технику класса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энергоэффективности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не ниже А. Дополнительный расход энергии на бытовые устройства устаревших конструкций составляет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6. Не устанавливайте холодильник рядом с газовой плитой или радиатором отопления. Это 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увеличивает расход энергии холодильником на 20-30%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8. Охлаждайте до комнатной температуры продукты перед их помещением в холодильник.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9. Не забывайте чаще размораживать холодильник.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11. Если у Вас на кухне электрическая плита, следите за тем, что бы ее конфорки не были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12. Кипятите в электрическом чайнике столько воды, сколько хотите использовать.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кВт/ч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Экономия воды</w:t>
      </w:r>
    </w:p>
    <w:p w:rsidR="005C5E2B" w:rsidRPr="005C5E2B" w:rsidRDefault="005C5E2B" w:rsidP="005C5E2B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Установите счетчики расхода воды. Это будет мотивировать к сокращению расходования воды.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3. Не включайте воду полной струей. В 90% случаев вполне достаточно небольшой струи. Экономия 4-5 раз.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4. При умывании и принятии душа отключайте воду, когда в ней нет необходимости.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5. На принятие душа уходит в 10-20 раз меньше воды, чем на принятие ванны.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6. Существенная экономия воды получается при применении двухкнопочных сливных бачков.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7. Необходимо тщательно проверить наличие утечки воды из сливного бачка, которая возникает из- за старой фурнитуры в бачке.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Экономия газа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 приготовлении пищи также имеются возможности сэкономить газ.</w:t>
      </w:r>
    </w:p>
    <w:p w:rsidR="005C5E2B" w:rsidRPr="005C5E2B" w:rsidRDefault="005C5E2B" w:rsidP="005C5E2B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2. Деформированное дно посуды приводит к перерасходу газа до 50%;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3. Посуда, в которой готовится пища должна быть чистой и не пригоревшей. Загрязненная посуда требует в 4-6 раз больше газа для приготовления пищи.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энергоэкономичные</w:t>
      </w:r>
      <w:proofErr w:type="spell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</w:t>
      </w:r>
      <w:proofErr w:type="gramStart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не экономичны</w:t>
      </w:r>
      <w:proofErr w:type="gramEnd"/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5C5E2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br/>
        <w:t>6. Дверца духовки должна плотно прилегать к корпусу плиты и не выпускать раскаленный воздух.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5C5E2B" w:rsidRPr="005C5E2B" w:rsidRDefault="005C5E2B" w:rsidP="005C5E2B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5C5E2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Энергосбережение — вклад каждого — результат общий!</w:t>
      </w:r>
    </w:p>
    <w:p w:rsidR="00DD6547" w:rsidRDefault="00DD6547"/>
    <w:sectPr w:rsidR="00DD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110C"/>
    <w:multiLevelType w:val="multilevel"/>
    <w:tmpl w:val="7DEA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04CFD"/>
    <w:multiLevelType w:val="multilevel"/>
    <w:tmpl w:val="73C8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12972"/>
    <w:multiLevelType w:val="multilevel"/>
    <w:tmpl w:val="6AC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B4BE1"/>
    <w:multiLevelType w:val="multilevel"/>
    <w:tmpl w:val="702C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D"/>
    <w:rsid w:val="005C5E2B"/>
    <w:rsid w:val="00761EA6"/>
    <w:rsid w:val="0091558A"/>
    <w:rsid w:val="00DD6547"/>
    <w:rsid w:val="00D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3DC92-7A63-4DA8-8F1B-2CF8C434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68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358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279">
                      <w:marLeft w:val="0"/>
                      <w:marRight w:val="37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syagutovsky.spduvan.ru/files/2016/02/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esyagutovsky.spduvan.ru/files/2016/02/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syagutovsky.spduvan.ru/files/2016/02/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2018-07-09T10:50:00Z</dcterms:created>
  <dcterms:modified xsi:type="dcterms:W3CDTF">2018-07-09T10:54:00Z</dcterms:modified>
</cp:coreProperties>
</file>